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69" w:rsidRPr="00B55900" w:rsidRDefault="002C6969" w:rsidP="002C6969">
      <w:pPr>
        <w:widowControl/>
        <w:spacing w:line="600" w:lineRule="atLeast"/>
        <w:jc w:val="center"/>
        <w:rPr>
          <w:rFonts w:ascii="Arial" w:hAnsi="Arial" w:cs="Arial"/>
          <w:b/>
          <w:bCs/>
          <w:kern w:val="0"/>
          <w:sz w:val="33"/>
          <w:szCs w:val="33"/>
        </w:rPr>
      </w:pPr>
      <w:r w:rsidRPr="00B55900">
        <w:rPr>
          <w:rFonts w:ascii="Arial" w:hAnsi="Arial" w:cs="Arial" w:hint="eastAsia"/>
          <w:b/>
          <w:bCs/>
          <w:kern w:val="0"/>
          <w:sz w:val="33"/>
          <w:szCs w:val="33"/>
        </w:rPr>
        <w:t>北京市</w:t>
      </w:r>
      <w:r w:rsidRPr="00B55900">
        <w:rPr>
          <w:rFonts w:ascii="Arial" w:hAnsi="Arial" w:cs="Arial"/>
          <w:b/>
          <w:bCs/>
          <w:kern w:val="0"/>
          <w:sz w:val="33"/>
          <w:szCs w:val="33"/>
        </w:rPr>
        <w:t>定制式义齿</w:t>
      </w:r>
      <w:r w:rsidRPr="00B55900">
        <w:rPr>
          <w:rFonts w:ascii="Arial" w:hAnsi="Arial" w:cs="Arial" w:hint="eastAsia"/>
          <w:b/>
          <w:bCs/>
          <w:kern w:val="0"/>
          <w:sz w:val="33"/>
          <w:szCs w:val="33"/>
        </w:rPr>
        <w:t>生产</w:t>
      </w:r>
      <w:r w:rsidRPr="00B55900">
        <w:rPr>
          <w:rFonts w:ascii="Arial" w:hAnsi="Arial" w:cs="Arial"/>
          <w:b/>
          <w:bCs/>
          <w:kern w:val="0"/>
          <w:sz w:val="33"/>
          <w:szCs w:val="33"/>
        </w:rPr>
        <w:t>质量</w:t>
      </w:r>
      <w:r w:rsidRPr="00B55900">
        <w:rPr>
          <w:rFonts w:ascii="Arial" w:hAnsi="Arial" w:cs="Arial" w:hint="eastAsia"/>
          <w:b/>
          <w:bCs/>
          <w:kern w:val="0"/>
          <w:sz w:val="33"/>
          <w:szCs w:val="33"/>
        </w:rPr>
        <w:t>管理规范</w:t>
      </w:r>
      <w:r w:rsidRPr="00B55900">
        <w:rPr>
          <w:rFonts w:ascii="Arial" w:hAnsi="Arial" w:cs="Arial"/>
          <w:b/>
          <w:bCs/>
          <w:kern w:val="0"/>
          <w:sz w:val="33"/>
          <w:szCs w:val="33"/>
        </w:rPr>
        <w:t>检查要点指南</w:t>
      </w:r>
    </w:p>
    <w:p w:rsidR="002C6969" w:rsidRPr="00B55900" w:rsidRDefault="002C6969" w:rsidP="002C6969">
      <w:pPr>
        <w:widowControl/>
        <w:spacing w:line="600" w:lineRule="atLeast"/>
        <w:jc w:val="center"/>
        <w:rPr>
          <w:rFonts w:ascii="Arial" w:hAnsi="Arial" w:cs="Arial"/>
          <w:b/>
          <w:bCs/>
          <w:kern w:val="0"/>
          <w:sz w:val="33"/>
          <w:szCs w:val="33"/>
        </w:rPr>
      </w:pPr>
      <w:r w:rsidRPr="00B55900">
        <w:rPr>
          <w:rFonts w:ascii="Arial" w:hAnsi="Arial" w:cs="Arial"/>
          <w:b/>
          <w:bCs/>
          <w:kern w:val="0"/>
          <w:sz w:val="33"/>
          <w:szCs w:val="33"/>
        </w:rPr>
        <w:t>（</w:t>
      </w:r>
      <w:r w:rsidRPr="00B55900">
        <w:rPr>
          <w:rFonts w:ascii="Arial" w:hAnsi="Arial" w:cs="Arial"/>
          <w:b/>
          <w:bCs/>
          <w:kern w:val="0"/>
          <w:sz w:val="33"/>
          <w:szCs w:val="33"/>
        </w:rPr>
        <w:t>201</w:t>
      </w:r>
      <w:r w:rsidR="00EE60AF">
        <w:rPr>
          <w:rFonts w:ascii="Arial" w:hAnsi="Arial" w:cs="Arial" w:hint="eastAsia"/>
          <w:b/>
          <w:bCs/>
          <w:kern w:val="0"/>
          <w:sz w:val="33"/>
          <w:szCs w:val="33"/>
        </w:rPr>
        <w:t>7</w:t>
      </w:r>
      <w:r w:rsidRPr="00B55900">
        <w:rPr>
          <w:rFonts w:ascii="Arial" w:hAnsi="Arial" w:cs="Arial" w:hint="eastAsia"/>
          <w:b/>
          <w:bCs/>
          <w:kern w:val="0"/>
          <w:sz w:val="33"/>
          <w:szCs w:val="33"/>
        </w:rPr>
        <w:t>年修订</w:t>
      </w:r>
      <w:r w:rsidRPr="00B55900">
        <w:rPr>
          <w:rFonts w:ascii="Arial" w:hAnsi="Arial" w:cs="Arial"/>
          <w:b/>
          <w:bCs/>
          <w:kern w:val="0"/>
          <w:sz w:val="33"/>
          <w:szCs w:val="33"/>
        </w:rPr>
        <w:t>版）</w:t>
      </w:r>
    </w:p>
    <w:p w:rsidR="002C6969" w:rsidRPr="00B55900" w:rsidRDefault="002C6969" w:rsidP="002C6969">
      <w:pPr>
        <w:widowControl/>
        <w:spacing w:line="450" w:lineRule="atLeast"/>
        <w:jc w:val="left"/>
        <w:rPr>
          <w:rFonts w:ascii="Arial" w:hAnsi="Arial" w:cs="Arial"/>
          <w:kern w:val="0"/>
          <w:szCs w:val="21"/>
        </w:rPr>
      </w:pP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定制式义齿是由医疗机构设计、义齿企业生产的医疗器械产品，通常分为固定义齿和活动义齿。</w:t>
      </w:r>
      <w:r w:rsidRPr="00B55900">
        <w:rPr>
          <w:rFonts w:ascii="Arial" w:hAnsi="Arial" w:cs="Arial" w:hint="eastAsia"/>
          <w:kern w:val="0"/>
          <w:szCs w:val="21"/>
        </w:rPr>
        <w:t>定制式</w:t>
      </w:r>
      <w:r w:rsidRPr="00B55900">
        <w:rPr>
          <w:rFonts w:ascii="Arial" w:hAnsi="Arial" w:cs="Arial"/>
          <w:kern w:val="0"/>
          <w:szCs w:val="21"/>
        </w:rPr>
        <w:t>义齿生产企业</w:t>
      </w:r>
      <w:r w:rsidRPr="00B55900">
        <w:rPr>
          <w:rFonts w:ascii="Arial" w:hAnsi="Arial" w:cs="Arial" w:hint="eastAsia"/>
          <w:kern w:val="0"/>
          <w:szCs w:val="21"/>
        </w:rPr>
        <w:t>（以下简称义齿企业）</w:t>
      </w:r>
      <w:r w:rsidRPr="00B55900">
        <w:rPr>
          <w:rFonts w:ascii="Arial" w:hAnsi="Arial" w:cs="Arial"/>
          <w:kern w:val="0"/>
          <w:szCs w:val="21"/>
        </w:rPr>
        <w:t>依据临床机构提供的义齿设计单和患者的口腔</w:t>
      </w:r>
      <w:r w:rsidRPr="00B55900">
        <w:rPr>
          <w:rFonts w:ascii="Arial" w:hAnsi="Arial" w:cs="Arial" w:hint="eastAsia"/>
          <w:kern w:val="0"/>
          <w:szCs w:val="21"/>
        </w:rPr>
        <w:t>印模</w:t>
      </w:r>
      <w:r w:rsidRPr="00B55900">
        <w:rPr>
          <w:rFonts w:ascii="Arial" w:hAnsi="Arial" w:cs="Arial"/>
          <w:kern w:val="0"/>
          <w:szCs w:val="21"/>
        </w:rPr>
        <w:t>（或称</w:t>
      </w:r>
      <w:r w:rsidRPr="00B55900">
        <w:rPr>
          <w:rFonts w:ascii="Arial" w:hAnsi="Arial" w:cs="Arial" w:hint="eastAsia"/>
          <w:kern w:val="0"/>
          <w:szCs w:val="21"/>
        </w:rPr>
        <w:t>口腔</w:t>
      </w:r>
      <w:r w:rsidRPr="00B55900">
        <w:rPr>
          <w:rFonts w:ascii="Arial" w:hAnsi="Arial" w:cs="Arial"/>
          <w:kern w:val="0"/>
          <w:szCs w:val="21"/>
        </w:rPr>
        <w:t>模型），选择合适的材料和工艺，生产符合医生设计要求的</w:t>
      </w:r>
      <w:r w:rsidRPr="00B55900">
        <w:rPr>
          <w:rFonts w:ascii="Arial" w:hAnsi="Arial" w:cs="Arial" w:hint="eastAsia"/>
          <w:kern w:val="0"/>
          <w:szCs w:val="21"/>
        </w:rPr>
        <w:t>定制式</w:t>
      </w:r>
      <w:r w:rsidRPr="00B55900">
        <w:rPr>
          <w:rFonts w:ascii="Arial" w:hAnsi="Arial" w:cs="Arial"/>
          <w:kern w:val="0"/>
          <w:szCs w:val="21"/>
        </w:rPr>
        <w:t>义齿产品，主要用于牙列缺损或牙体缺损的固定修复和用于牙列缺损、牙列缺失的活动修复。其对采购、生产等过程的控制能力直接影响着产品的质量。本检查要点指南结合定制式义齿的特点，以《医疗器械质量管理体系用于法规的要求》（</w:t>
      </w:r>
      <w:r w:rsidRPr="00B55900">
        <w:rPr>
          <w:rFonts w:ascii="Arial" w:hAnsi="Arial" w:cs="Arial"/>
          <w:kern w:val="0"/>
          <w:szCs w:val="21"/>
        </w:rPr>
        <w:t>YY/T0287-2003</w:t>
      </w:r>
      <w:r w:rsidRPr="00B55900">
        <w:rPr>
          <w:rFonts w:ascii="Arial" w:hAnsi="Arial" w:cs="Arial"/>
          <w:kern w:val="0"/>
          <w:szCs w:val="21"/>
        </w:rPr>
        <w:t>）标准为框架和基础，</w:t>
      </w:r>
      <w:r w:rsidRPr="00B55900">
        <w:rPr>
          <w:rFonts w:ascii="Arial" w:hAnsi="Arial" w:cs="Arial" w:hint="eastAsia"/>
          <w:kern w:val="0"/>
          <w:szCs w:val="21"/>
        </w:rPr>
        <w:t>按照《医疗器械生产质量管理规范》的有关要求，</w:t>
      </w:r>
      <w:r w:rsidRPr="00B55900">
        <w:rPr>
          <w:rFonts w:ascii="Arial" w:hAnsi="Arial" w:cs="Arial"/>
          <w:kern w:val="0"/>
          <w:szCs w:val="21"/>
        </w:rPr>
        <w:t>针对</w:t>
      </w:r>
      <w:r w:rsidRPr="00B55900">
        <w:rPr>
          <w:rFonts w:ascii="Arial" w:hAnsi="Arial" w:cs="Arial" w:hint="eastAsia"/>
          <w:kern w:val="0"/>
          <w:szCs w:val="21"/>
        </w:rPr>
        <w:t>定制式义齿</w:t>
      </w:r>
      <w:r w:rsidRPr="00B55900">
        <w:rPr>
          <w:rFonts w:ascii="Arial" w:hAnsi="Arial" w:cs="Arial"/>
          <w:kern w:val="0"/>
          <w:szCs w:val="21"/>
        </w:rPr>
        <w:t>产品生产质量管理</w:t>
      </w:r>
      <w:r w:rsidRPr="00B55900">
        <w:rPr>
          <w:rFonts w:ascii="Arial" w:hAnsi="Arial" w:cs="Arial" w:hint="eastAsia"/>
          <w:kern w:val="0"/>
          <w:szCs w:val="21"/>
        </w:rPr>
        <w:t>规范</w:t>
      </w:r>
      <w:r w:rsidRPr="00B55900">
        <w:rPr>
          <w:rFonts w:ascii="Arial" w:hAnsi="Arial" w:cs="Arial"/>
          <w:kern w:val="0"/>
          <w:szCs w:val="21"/>
        </w:rPr>
        <w:t>中的重点环节加以强调，作为北京市</w:t>
      </w:r>
      <w:r w:rsidRPr="00B55900">
        <w:rPr>
          <w:rFonts w:ascii="Arial" w:hAnsi="Arial" w:cs="Arial" w:hint="eastAsia"/>
          <w:kern w:val="0"/>
          <w:szCs w:val="21"/>
        </w:rPr>
        <w:t>食品</w:t>
      </w:r>
      <w:r w:rsidRPr="00B55900">
        <w:rPr>
          <w:rFonts w:ascii="Arial" w:hAnsi="Arial" w:cs="Arial"/>
          <w:kern w:val="0"/>
          <w:szCs w:val="21"/>
        </w:rPr>
        <w:t>药品监督管理局</w:t>
      </w:r>
      <w:r w:rsidRPr="00B55900">
        <w:rPr>
          <w:rFonts w:ascii="Arial" w:hAnsi="Arial" w:cs="Arial" w:hint="eastAsia"/>
          <w:kern w:val="0"/>
          <w:szCs w:val="21"/>
        </w:rPr>
        <w:t>组织、实施的医疗器械注册质量管理体系现场核查、《医疗器械生产许可证》现场核查、医疗器械生产监督检查等各项检查的参考资料，</w:t>
      </w:r>
      <w:r w:rsidRPr="00B55900">
        <w:rPr>
          <w:rFonts w:ascii="Arial" w:hAnsi="Arial" w:cs="Arial"/>
          <w:kern w:val="0"/>
          <w:szCs w:val="21"/>
        </w:rPr>
        <w:t>旨在帮助北京市医疗器械监管人员</w:t>
      </w:r>
      <w:r w:rsidRPr="00B55900">
        <w:rPr>
          <w:rFonts w:ascii="Arial" w:hAnsi="Arial" w:cs="Arial" w:hint="eastAsia"/>
          <w:kern w:val="0"/>
          <w:szCs w:val="21"/>
        </w:rPr>
        <w:t>加强</w:t>
      </w:r>
      <w:r w:rsidRPr="00B55900">
        <w:rPr>
          <w:rFonts w:ascii="Arial" w:hAnsi="Arial" w:cs="Arial"/>
          <w:kern w:val="0"/>
          <w:szCs w:val="21"/>
        </w:rPr>
        <w:t>对定制式义齿生产质量管理体系的认知和掌握，指导和规范医疗器械监管人员对定制式义齿生产过程的监督检查工作，同时为义齿企业开展生产管理活动提供参考。</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本指南所指的义齿产品分类名称为</w:t>
      </w:r>
      <w:r w:rsidRPr="00B55900">
        <w:rPr>
          <w:rFonts w:ascii="Arial" w:hAnsi="Arial" w:cs="Arial"/>
          <w:kern w:val="0"/>
          <w:szCs w:val="21"/>
        </w:rPr>
        <w:t>“</w:t>
      </w:r>
      <w:r w:rsidRPr="00B55900">
        <w:rPr>
          <w:rFonts w:ascii="Arial" w:hAnsi="Arial" w:cs="Arial"/>
          <w:kern w:val="0"/>
          <w:szCs w:val="21"/>
        </w:rPr>
        <w:t>定制式义齿</w:t>
      </w:r>
      <w:r w:rsidRPr="00B55900">
        <w:rPr>
          <w:rFonts w:ascii="Arial" w:hAnsi="Arial" w:cs="Arial"/>
          <w:kern w:val="0"/>
          <w:szCs w:val="21"/>
        </w:rPr>
        <w:t>”</w:t>
      </w:r>
      <w:r w:rsidRPr="00B55900">
        <w:rPr>
          <w:rFonts w:ascii="Arial" w:hAnsi="Arial" w:cs="Arial"/>
          <w:kern w:val="0"/>
          <w:szCs w:val="21"/>
        </w:rPr>
        <w:t>，是指</w:t>
      </w:r>
      <w:r w:rsidRPr="00B55900">
        <w:rPr>
          <w:rFonts w:ascii="Arial" w:hAnsi="Arial" w:cs="Arial" w:hint="eastAsia"/>
          <w:kern w:val="0"/>
          <w:szCs w:val="21"/>
        </w:rPr>
        <w:t>根据医疗机构提供的患者口腔印模、口腔模型、</w:t>
      </w:r>
      <w:r w:rsidR="00A34C84" w:rsidRPr="00B55900">
        <w:rPr>
          <w:rFonts w:ascii="Arial" w:hAnsi="Arial" w:cs="Arial" w:hint="eastAsia"/>
          <w:kern w:val="0"/>
          <w:szCs w:val="21"/>
        </w:rPr>
        <w:t>口腔</w:t>
      </w:r>
      <w:r w:rsidRPr="00B55900">
        <w:rPr>
          <w:rFonts w:ascii="Arial" w:hAnsi="Arial" w:cs="Arial" w:hint="eastAsia"/>
          <w:kern w:val="0"/>
          <w:szCs w:val="21"/>
        </w:rPr>
        <w:t>扫描数据及</w:t>
      </w:r>
      <w:r w:rsidR="00C7726E" w:rsidRPr="00B55900">
        <w:rPr>
          <w:rFonts w:ascii="Arial" w:hAnsi="Arial" w:cs="Arial" w:hint="eastAsia"/>
          <w:kern w:val="0"/>
          <w:szCs w:val="21"/>
        </w:rPr>
        <w:t>设计单</w:t>
      </w:r>
      <w:r w:rsidRPr="00B55900">
        <w:rPr>
          <w:rFonts w:ascii="Arial" w:hAnsi="Arial" w:cs="Arial" w:hint="eastAsia"/>
          <w:kern w:val="0"/>
          <w:szCs w:val="21"/>
        </w:rPr>
        <w:t>，经过手工工艺或机械化加工制作，最终为患者提供的能够恢复牙体缺损、牙列缺损、牙列缺失的形态、功能及外观的牙修复体，不包含齿科种植体。</w:t>
      </w:r>
      <w:r w:rsidRPr="00B55900">
        <w:rPr>
          <w:rFonts w:ascii="Arial" w:hAnsi="Arial" w:cs="Arial"/>
          <w:kern w:val="0"/>
          <w:szCs w:val="21"/>
        </w:rPr>
        <w:t>义齿企业应</w:t>
      </w:r>
      <w:r w:rsidRPr="00B55900">
        <w:rPr>
          <w:rFonts w:ascii="Arial" w:hAnsi="Arial" w:cs="Arial" w:hint="eastAsia"/>
          <w:kern w:val="0"/>
          <w:szCs w:val="21"/>
        </w:rPr>
        <w:t>当</w:t>
      </w:r>
      <w:r w:rsidRPr="00B55900">
        <w:rPr>
          <w:rFonts w:ascii="Arial" w:hAnsi="Arial" w:cs="Arial"/>
          <w:kern w:val="0"/>
          <w:szCs w:val="21"/>
        </w:rPr>
        <w:t>依法取得《医疗器械生产许可证》和《医疗器械注册证》</w:t>
      </w:r>
      <w:r w:rsidRPr="00B55900">
        <w:rPr>
          <w:rFonts w:ascii="Arial" w:hAnsi="Arial" w:cs="Arial" w:hint="eastAsia"/>
          <w:kern w:val="0"/>
          <w:szCs w:val="21"/>
        </w:rPr>
        <w:t>，不得生产未经注册的定制式义齿产品，同时应当加强</w:t>
      </w:r>
      <w:r w:rsidR="00A34C84" w:rsidRPr="00B55900">
        <w:rPr>
          <w:rFonts w:ascii="Arial" w:hAnsi="Arial" w:cs="Arial" w:hint="eastAsia"/>
          <w:kern w:val="0"/>
          <w:szCs w:val="21"/>
        </w:rPr>
        <w:t>义齿</w:t>
      </w:r>
      <w:r w:rsidRPr="00B55900">
        <w:rPr>
          <w:rFonts w:ascii="Arial" w:hAnsi="Arial" w:cs="Arial" w:hint="eastAsia"/>
          <w:kern w:val="0"/>
          <w:szCs w:val="21"/>
        </w:rPr>
        <w:t>原材料管理，</w:t>
      </w:r>
      <w:r w:rsidR="00E35846" w:rsidRPr="00B55900">
        <w:rPr>
          <w:rFonts w:ascii="Arial" w:hAnsi="Arial" w:cs="Arial" w:hint="eastAsia"/>
          <w:kern w:val="0"/>
          <w:szCs w:val="21"/>
        </w:rPr>
        <w:t>按照医疗器械管理的义齿原材料，应经</w:t>
      </w:r>
      <w:r w:rsidRPr="00B55900">
        <w:rPr>
          <w:rFonts w:ascii="Arial" w:hAnsi="Arial" w:cs="Arial" w:hint="eastAsia"/>
          <w:kern w:val="0"/>
          <w:szCs w:val="21"/>
        </w:rPr>
        <w:t>注册或备案</w:t>
      </w:r>
      <w:r w:rsidR="00E35846" w:rsidRPr="00B55900">
        <w:rPr>
          <w:rFonts w:ascii="Arial" w:hAnsi="Arial" w:cs="Arial" w:hint="eastAsia"/>
          <w:kern w:val="0"/>
          <w:szCs w:val="21"/>
        </w:rPr>
        <w:t>后方可用于</w:t>
      </w:r>
      <w:r w:rsidRPr="00B55900">
        <w:rPr>
          <w:rFonts w:ascii="Arial" w:hAnsi="Arial" w:cs="Arial" w:hint="eastAsia"/>
          <w:kern w:val="0"/>
          <w:szCs w:val="21"/>
        </w:rPr>
        <w:t>生产第二类定制式义齿（使用未经注册或备案的义齿原材料生产的定制式义齿按照第三类医疗器械进行</w:t>
      </w:r>
      <w:r w:rsidR="008E50B0" w:rsidRPr="00B55900">
        <w:rPr>
          <w:rFonts w:ascii="Arial" w:hAnsi="Arial" w:cs="Arial" w:hint="eastAsia"/>
          <w:kern w:val="0"/>
          <w:szCs w:val="21"/>
        </w:rPr>
        <w:t>管理</w:t>
      </w:r>
      <w:r w:rsidR="00F070D8" w:rsidRPr="00B55900">
        <w:rPr>
          <w:rFonts w:ascii="Arial" w:hAnsi="Arial" w:cs="Arial" w:hint="eastAsia"/>
          <w:kern w:val="0"/>
          <w:szCs w:val="21"/>
        </w:rPr>
        <w:t>，义齿企业应当具有相应的</w:t>
      </w:r>
      <w:r w:rsidR="008E50B0" w:rsidRPr="00B55900">
        <w:rPr>
          <w:rFonts w:ascii="Arial" w:hAnsi="Arial" w:cs="Arial" w:hint="eastAsia"/>
          <w:kern w:val="0"/>
          <w:szCs w:val="21"/>
        </w:rPr>
        <w:t>生产许可</w:t>
      </w:r>
      <w:r w:rsidRPr="00B55900">
        <w:rPr>
          <w:rFonts w:ascii="Arial" w:hAnsi="Arial" w:cs="Arial" w:hint="eastAsia"/>
          <w:kern w:val="0"/>
          <w:szCs w:val="21"/>
        </w:rPr>
        <w:t>）</w:t>
      </w:r>
      <w:r w:rsidR="00F070D8" w:rsidRPr="00B55900">
        <w:rPr>
          <w:rFonts w:ascii="Arial" w:hAnsi="Arial" w:cs="Arial" w:hint="eastAsia"/>
          <w:kern w:val="0"/>
          <w:szCs w:val="21"/>
        </w:rPr>
        <w:t>。</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当国家相关法规、标准、检查要求发生变化时，应</w:t>
      </w:r>
      <w:r w:rsidRPr="00B55900">
        <w:rPr>
          <w:rFonts w:ascii="Arial" w:hAnsi="Arial" w:cs="Arial" w:hint="eastAsia"/>
          <w:kern w:val="0"/>
          <w:szCs w:val="21"/>
        </w:rPr>
        <w:t>当</w:t>
      </w:r>
      <w:r w:rsidRPr="00B55900">
        <w:rPr>
          <w:rFonts w:ascii="Arial" w:hAnsi="Arial" w:cs="Arial"/>
          <w:kern w:val="0"/>
          <w:szCs w:val="21"/>
        </w:rPr>
        <w:t>重新</w:t>
      </w:r>
      <w:r w:rsidRPr="00B55900">
        <w:rPr>
          <w:rFonts w:ascii="Arial" w:hAnsi="Arial" w:cs="Arial" w:hint="eastAsia"/>
          <w:kern w:val="0"/>
          <w:szCs w:val="21"/>
        </w:rPr>
        <w:t>修订</w:t>
      </w:r>
      <w:r w:rsidRPr="00B55900">
        <w:rPr>
          <w:rFonts w:ascii="Arial" w:hAnsi="Arial" w:cs="Arial"/>
          <w:kern w:val="0"/>
          <w:szCs w:val="21"/>
        </w:rPr>
        <w:t>以确保本指南持续符合要求。本指南鼓励定制式义齿生产工艺</w:t>
      </w:r>
      <w:r w:rsidRPr="00B55900">
        <w:rPr>
          <w:rFonts w:ascii="Arial" w:hAnsi="Arial" w:cs="Arial" w:hint="eastAsia"/>
          <w:kern w:val="0"/>
          <w:szCs w:val="21"/>
        </w:rPr>
        <w:t>、生产检验设备</w:t>
      </w:r>
      <w:r w:rsidRPr="00B55900">
        <w:rPr>
          <w:rFonts w:ascii="Arial" w:hAnsi="Arial" w:cs="Arial"/>
          <w:kern w:val="0"/>
          <w:szCs w:val="21"/>
        </w:rPr>
        <w:t>的创新和应用。</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b/>
          <w:bCs/>
          <w:kern w:val="0"/>
          <w:szCs w:val="21"/>
        </w:rPr>
        <w:t xml:space="preserve">　　一、资源管理</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（一）</w:t>
      </w:r>
      <w:r w:rsidRPr="00B55900">
        <w:rPr>
          <w:rFonts w:ascii="Arial" w:hAnsi="Arial" w:cs="Arial" w:hint="eastAsia"/>
          <w:kern w:val="0"/>
          <w:szCs w:val="21"/>
        </w:rPr>
        <w:t>人员</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1．</w:t>
      </w:r>
      <w:r w:rsidRPr="00B55900">
        <w:rPr>
          <w:rFonts w:ascii="Arial" w:hAnsi="Arial" w:cs="Arial" w:hint="eastAsia"/>
          <w:kern w:val="0"/>
          <w:szCs w:val="21"/>
        </w:rPr>
        <w:t>义齿企业</w:t>
      </w:r>
      <w:r w:rsidRPr="00B55900">
        <w:rPr>
          <w:rFonts w:ascii="宋体" w:hAnsi="宋体" w:cs="Arial"/>
          <w:kern w:val="0"/>
          <w:szCs w:val="21"/>
        </w:rPr>
        <w:t>生产和质量负责人应</w:t>
      </w:r>
      <w:r w:rsidRPr="00B55900">
        <w:rPr>
          <w:rFonts w:ascii="宋体" w:hAnsi="宋体" w:cs="Arial" w:hint="eastAsia"/>
          <w:kern w:val="0"/>
          <w:szCs w:val="21"/>
        </w:rPr>
        <w:t>当</w:t>
      </w:r>
      <w:r w:rsidRPr="00B55900">
        <w:rPr>
          <w:rFonts w:ascii="宋体" w:hAnsi="宋体" w:cs="Arial"/>
          <w:kern w:val="0"/>
          <w:szCs w:val="21"/>
        </w:rPr>
        <w:t>具有口腔修复工艺学等相关专业</w:t>
      </w:r>
      <w:r w:rsidRPr="00B55900">
        <w:rPr>
          <w:rFonts w:ascii="宋体" w:hAnsi="宋体" w:cs="Arial" w:hint="eastAsia"/>
          <w:kern w:val="0"/>
          <w:szCs w:val="21"/>
        </w:rPr>
        <w:t>大专以上学历</w:t>
      </w:r>
      <w:r w:rsidRPr="00B55900">
        <w:rPr>
          <w:rFonts w:ascii="宋体" w:hAnsi="宋体" w:cs="Arial"/>
          <w:kern w:val="0"/>
          <w:szCs w:val="21"/>
        </w:rPr>
        <w:t>、中级以上职称或</w:t>
      </w:r>
      <w:r w:rsidRPr="00B55900">
        <w:rPr>
          <w:rFonts w:ascii="宋体" w:hAnsi="宋体" w:cs="Arial" w:hint="eastAsia"/>
          <w:kern w:val="0"/>
          <w:szCs w:val="21"/>
        </w:rPr>
        <w:t>职业资格证书</w:t>
      </w:r>
      <w:r w:rsidRPr="00B55900">
        <w:rPr>
          <w:rFonts w:ascii="宋体" w:hAnsi="宋体" w:cs="Arial"/>
          <w:kern w:val="0"/>
          <w:szCs w:val="21"/>
        </w:rPr>
        <w:t>，并具有</w:t>
      </w:r>
      <w:r w:rsidRPr="00B55900">
        <w:rPr>
          <w:rFonts w:ascii="宋体" w:hAnsi="宋体" w:cs="Arial" w:hint="eastAsia"/>
          <w:kern w:val="0"/>
          <w:szCs w:val="21"/>
        </w:rPr>
        <w:t>五年以上定制式</w:t>
      </w:r>
      <w:r w:rsidRPr="00B55900">
        <w:rPr>
          <w:rFonts w:ascii="宋体" w:hAnsi="宋体" w:cs="Arial"/>
          <w:kern w:val="0"/>
          <w:szCs w:val="21"/>
        </w:rPr>
        <w:t>义齿</w:t>
      </w:r>
      <w:r w:rsidRPr="00B55900">
        <w:rPr>
          <w:rFonts w:ascii="宋体" w:hAnsi="宋体" w:cs="Arial" w:hint="eastAsia"/>
          <w:kern w:val="0"/>
          <w:szCs w:val="21"/>
        </w:rPr>
        <w:t>生产</w:t>
      </w:r>
      <w:r w:rsidRPr="00B55900">
        <w:rPr>
          <w:rFonts w:ascii="宋体" w:hAnsi="宋体" w:cs="Arial"/>
          <w:kern w:val="0"/>
          <w:szCs w:val="21"/>
        </w:rPr>
        <w:t>实际操作经验，了解所使用的生产设备的工作原理及义齿原材料的基本性能。</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kern w:val="0"/>
          <w:szCs w:val="21"/>
        </w:rPr>
        <w:lastRenderedPageBreak/>
        <w:t>与口腔修复工艺学相关的专业一般包括：口腔修复学、口腔解剖学、牙体解剖学、口腔材料学、色彩学、雕刻学、口腔生物力学等。</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hint="eastAsia"/>
          <w:kern w:val="0"/>
          <w:szCs w:val="21"/>
        </w:rPr>
        <w:t>职业资格证书一般是指人力资源和社会保障部门颁发的与定制式义齿生产相关的职业资格证书。</w:t>
      </w:r>
    </w:p>
    <w:p w:rsidR="002C6969" w:rsidRPr="00B55900" w:rsidRDefault="002C6969" w:rsidP="002C6969">
      <w:pPr>
        <w:spacing w:line="360" w:lineRule="auto"/>
        <w:rPr>
          <w:rFonts w:ascii="宋体" w:hAnsi="宋体"/>
          <w:sz w:val="32"/>
          <w:szCs w:val="32"/>
        </w:rPr>
      </w:pPr>
      <w:r w:rsidRPr="00B55900">
        <w:rPr>
          <w:rFonts w:ascii="宋体" w:hAnsi="宋体" w:cs="Arial"/>
          <w:kern w:val="0"/>
          <w:szCs w:val="21"/>
        </w:rPr>
        <w:t xml:space="preserve">　　2．</w:t>
      </w:r>
      <w:r w:rsidRPr="00B55900">
        <w:rPr>
          <w:rFonts w:ascii="Arial" w:hAnsi="Arial" w:cs="Arial" w:hint="eastAsia"/>
          <w:kern w:val="0"/>
          <w:szCs w:val="21"/>
        </w:rPr>
        <w:t>义齿企业</w:t>
      </w:r>
      <w:r w:rsidRPr="00B55900">
        <w:rPr>
          <w:rFonts w:ascii="宋体" w:hAnsi="宋体" w:cs="Arial"/>
          <w:kern w:val="0"/>
          <w:szCs w:val="21"/>
        </w:rPr>
        <w:t>应</w:t>
      </w:r>
      <w:r w:rsidRPr="00B55900">
        <w:rPr>
          <w:rFonts w:ascii="宋体" w:hAnsi="宋体" w:cs="Arial" w:hint="eastAsia"/>
          <w:kern w:val="0"/>
          <w:szCs w:val="21"/>
        </w:rPr>
        <w:t>当</w:t>
      </w:r>
      <w:r w:rsidRPr="00B55900">
        <w:rPr>
          <w:rFonts w:ascii="宋体" w:hAnsi="宋体" w:cs="Arial"/>
          <w:kern w:val="0"/>
          <w:szCs w:val="21"/>
        </w:rPr>
        <w:t>配备与产品生产相适应的专业管理人员及专业背景的技术人员</w:t>
      </w:r>
      <w:r w:rsidRPr="00B55900">
        <w:rPr>
          <w:rFonts w:ascii="宋体" w:hAnsi="宋体" w:cs="Arial" w:hint="eastAsia"/>
          <w:kern w:val="0"/>
          <w:szCs w:val="21"/>
        </w:rPr>
        <w:t>。</w:t>
      </w:r>
      <w:r w:rsidRPr="00B55900">
        <w:rPr>
          <w:rFonts w:ascii="Arial" w:hAnsi="Arial" w:cs="Arial" w:hint="eastAsia"/>
          <w:kern w:val="0"/>
          <w:szCs w:val="21"/>
        </w:rPr>
        <w:t>义齿企业</w:t>
      </w:r>
      <w:r w:rsidRPr="00B55900">
        <w:rPr>
          <w:rFonts w:ascii="宋体" w:hAnsi="宋体" w:cs="Arial"/>
          <w:kern w:val="0"/>
          <w:szCs w:val="21"/>
        </w:rPr>
        <w:t>内直接从事</w:t>
      </w:r>
      <w:r w:rsidRPr="00B55900">
        <w:rPr>
          <w:rFonts w:ascii="宋体" w:hAnsi="宋体" w:cs="Arial" w:hint="eastAsia"/>
          <w:kern w:val="0"/>
          <w:szCs w:val="21"/>
        </w:rPr>
        <w:t>定制式</w:t>
      </w:r>
      <w:r w:rsidRPr="00B55900">
        <w:rPr>
          <w:rFonts w:ascii="宋体" w:hAnsi="宋体" w:cs="Arial"/>
          <w:kern w:val="0"/>
          <w:szCs w:val="21"/>
        </w:rPr>
        <w:t>义齿</w:t>
      </w:r>
      <w:r w:rsidRPr="00B55900">
        <w:rPr>
          <w:rFonts w:ascii="宋体" w:hAnsi="宋体" w:cs="Arial" w:hint="eastAsia"/>
          <w:kern w:val="0"/>
          <w:szCs w:val="21"/>
        </w:rPr>
        <w:t>生产</w:t>
      </w:r>
      <w:r w:rsidRPr="00B55900">
        <w:rPr>
          <w:rFonts w:ascii="宋体" w:hAnsi="宋体" w:cs="Arial"/>
          <w:kern w:val="0"/>
          <w:szCs w:val="21"/>
        </w:rPr>
        <w:t>的人员应</w:t>
      </w:r>
      <w:r w:rsidRPr="00B55900">
        <w:rPr>
          <w:rFonts w:ascii="宋体" w:hAnsi="宋体" w:cs="Arial" w:hint="eastAsia"/>
          <w:kern w:val="0"/>
          <w:szCs w:val="21"/>
        </w:rPr>
        <w:t>当</w:t>
      </w:r>
      <w:r w:rsidRPr="00B55900">
        <w:rPr>
          <w:rFonts w:ascii="宋体" w:hAnsi="宋体" w:cs="Arial"/>
          <w:kern w:val="0"/>
          <w:szCs w:val="21"/>
        </w:rPr>
        <w:t>具有与</w:t>
      </w:r>
      <w:r w:rsidRPr="00B55900">
        <w:rPr>
          <w:rFonts w:ascii="宋体" w:hAnsi="宋体" w:cs="Arial" w:hint="eastAsia"/>
          <w:kern w:val="0"/>
          <w:szCs w:val="21"/>
        </w:rPr>
        <w:t>定制式</w:t>
      </w:r>
      <w:r w:rsidRPr="00B55900">
        <w:rPr>
          <w:rFonts w:ascii="宋体" w:hAnsi="宋体" w:cs="Arial"/>
          <w:kern w:val="0"/>
          <w:szCs w:val="21"/>
        </w:rPr>
        <w:t>义齿</w:t>
      </w:r>
      <w:r w:rsidRPr="00B55900">
        <w:rPr>
          <w:rFonts w:ascii="宋体" w:hAnsi="宋体" w:cs="Arial" w:hint="eastAsia"/>
          <w:kern w:val="0"/>
          <w:szCs w:val="21"/>
        </w:rPr>
        <w:t>生产</w:t>
      </w:r>
      <w:r w:rsidRPr="00B55900">
        <w:rPr>
          <w:rFonts w:ascii="宋体" w:hAnsi="宋体" w:cs="Arial"/>
          <w:kern w:val="0"/>
          <w:szCs w:val="21"/>
        </w:rPr>
        <w:t>相关的职业资格证书，</w:t>
      </w:r>
      <w:r w:rsidRPr="00B55900">
        <w:rPr>
          <w:rFonts w:ascii="宋体" w:hAnsi="宋体" w:cs="Arial" w:hint="eastAsia"/>
          <w:kern w:val="0"/>
          <w:szCs w:val="21"/>
        </w:rPr>
        <w:t>接受过口腔修复学等相关专业知识</w:t>
      </w:r>
      <w:r w:rsidR="00A34C84" w:rsidRPr="00B55900">
        <w:rPr>
          <w:rFonts w:ascii="宋体" w:hAnsi="宋体" w:cs="Arial" w:hint="eastAsia"/>
          <w:kern w:val="0"/>
          <w:szCs w:val="21"/>
        </w:rPr>
        <w:t>和实际操作技能</w:t>
      </w:r>
      <w:r w:rsidRPr="00B55900">
        <w:rPr>
          <w:rFonts w:ascii="宋体" w:hAnsi="宋体" w:cs="Arial" w:hint="eastAsia"/>
          <w:kern w:val="0"/>
          <w:szCs w:val="21"/>
        </w:rPr>
        <w:t>的培训，</w:t>
      </w:r>
      <w:r w:rsidRPr="00B55900">
        <w:rPr>
          <w:rFonts w:ascii="宋体" w:hAnsi="宋体" w:cs="Arial"/>
          <w:kern w:val="0"/>
          <w:szCs w:val="21"/>
        </w:rPr>
        <w:t>应</w:t>
      </w:r>
      <w:r w:rsidRPr="00B55900">
        <w:rPr>
          <w:rFonts w:ascii="宋体" w:hAnsi="宋体" w:cs="Arial" w:hint="eastAsia"/>
          <w:kern w:val="0"/>
          <w:szCs w:val="21"/>
        </w:rPr>
        <w:t>当</w:t>
      </w:r>
      <w:r w:rsidRPr="00B55900">
        <w:rPr>
          <w:rFonts w:ascii="宋体" w:hAnsi="宋体" w:cs="Arial"/>
          <w:kern w:val="0"/>
          <w:szCs w:val="21"/>
        </w:rPr>
        <w:t>了解</w:t>
      </w:r>
      <w:r w:rsidRPr="00B55900">
        <w:rPr>
          <w:rFonts w:ascii="宋体" w:hAnsi="宋体" w:cs="Arial" w:hint="eastAsia"/>
          <w:kern w:val="0"/>
          <w:szCs w:val="21"/>
        </w:rPr>
        <w:t>定制式</w:t>
      </w:r>
      <w:r w:rsidRPr="00B55900">
        <w:rPr>
          <w:rFonts w:ascii="宋体" w:hAnsi="宋体" w:cs="Arial"/>
          <w:kern w:val="0"/>
          <w:szCs w:val="21"/>
        </w:rPr>
        <w:t>义齿</w:t>
      </w:r>
      <w:r w:rsidRPr="00B55900">
        <w:rPr>
          <w:rFonts w:ascii="宋体" w:hAnsi="宋体" w:cs="Arial" w:hint="eastAsia"/>
          <w:kern w:val="0"/>
          <w:szCs w:val="21"/>
        </w:rPr>
        <w:t>生产</w:t>
      </w:r>
      <w:r w:rsidRPr="00B55900">
        <w:rPr>
          <w:rFonts w:ascii="宋体" w:hAnsi="宋体" w:cs="Arial"/>
          <w:kern w:val="0"/>
          <w:szCs w:val="21"/>
        </w:rPr>
        <w:t>的全过程，掌握所在岗位的技术和要求。</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3．</w:t>
      </w:r>
      <w:r w:rsidRPr="00B55900">
        <w:rPr>
          <w:rFonts w:ascii="Arial" w:hAnsi="Arial" w:cs="Arial" w:hint="eastAsia"/>
          <w:kern w:val="0"/>
          <w:szCs w:val="21"/>
        </w:rPr>
        <w:t>义齿企业</w:t>
      </w:r>
      <w:r w:rsidRPr="00B55900">
        <w:rPr>
          <w:rFonts w:ascii="宋体" w:hAnsi="宋体" w:cs="Arial"/>
          <w:kern w:val="0"/>
          <w:szCs w:val="21"/>
        </w:rPr>
        <w:t>专职检验人员应</w:t>
      </w:r>
      <w:r w:rsidRPr="00B55900">
        <w:rPr>
          <w:rFonts w:ascii="宋体" w:hAnsi="宋体" w:cs="Arial" w:hint="eastAsia"/>
          <w:kern w:val="0"/>
          <w:szCs w:val="21"/>
        </w:rPr>
        <w:t>当</w:t>
      </w:r>
      <w:r w:rsidRPr="00B55900">
        <w:rPr>
          <w:rFonts w:ascii="宋体" w:hAnsi="宋体" w:cs="Arial"/>
          <w:kern w:val="0"/>
          <w:szCs w:val="21"/>
        </w:rPr>
        <w:t>具有</w:t>
      </w:r>
      <w:r w:rsidRPr="00B55900">
        <w:rPr>
          <w:rFonts w:ascii="宋体" w:hAnsi="宋体" w:cs="Arial" w:hint="eastAsia"/>
          <w:kern w:val="0"/>
          <w:szCs w:val="21"/>
        </w:rPr>
        <w:t>三年以上定制式</w:t>
      </w:r>
      <w:r w:rsidRPr="00B55900">
        <w:rPr>
          <w:rFonts w:ascii="宋体" w:hAnsi="宋体" w:cs="Arial"/>
          <w:kern w:val="0"/>
          <w:szCs w:val="21"/>
        </w:rPr>
        <w:t>义齿</w:t>
      </w:r>
      <w:r w:rsidRPr="00B55900">
        <w:rPr>
          <w:rFonts w:ascii="宋体" w:hAnsi="宋体" w:cs="Arial" w:hint="eastAsia"/>
          <w:kern w:val="0"/>
          <w:szCs w:val="21"/>
        </w:rPr>
        <w:t>生产</w:t>
      </w:r>
      <w:r w:rsidRPr="00B55900">
        <w:rPr>
          <w:rFonts w:ascii="宋体" w:hAnsi="宋体" w:cs="Arial"/>
          <w:kern w:val="0"/>
          <w:szCs w:val="21"/>
        </w:rPr>
        <w:t>实际操作经验，</w:t>
      </w:r>
      <w:r w:rsidRPr="00B55900">
        <w:rPr>
          <w:rFonts w:ascii="宋体" w:hAnsi="宋体" w:cs="Arial" w:hint="eastAsia"/>
          <w:kern w:val="0"/>
          <w:szCs w:val="21"/>
        </w:rPr>
        <w:t>接受过口腔修复学等相关专业知识的培训，</w:t>
      </w:r>
      <w:r w:rsidRPr="00B55900">
        <w:rPr>
          <w:rFonts w:ascii="宋体" w:hAnsi="宋体" w:cs="Arial"/>
          <w:kern w:val="0"/>
          <w:szCs w:val="21"/>
        </w:rPr>
        <w:t>应</w:t>
      </w:r>
      <w:r w:rsidRPr="00B55900">
        <w:rPr>
          <w:rFonts w:ascii="宋体" w:hAnsi="宋体" w:cs="Arial" w:hint="eastAsia"/>
          <w:kern w:val="0"/>
          <w:szCs w:val="21"/>
        </w:rPr>
        <w:t>当</w:t>
      </w:r>
      <w:r w:rsidRPr="00B55900">
        <w:rPr>
          <w:rFonts w:ascii="宋体" w:hAnsi="宋体" w:cs="Arial"/>
          <w:kern w:val="0"/>
          <w:szCs w:val="21"/>
        </w:rPr>
        <w:t>熟悉</w:t>
      </w:r>
      <w:r w:rsidRPr="00B55900">
        <w:rPr>
          <w:rFonts w:ascii="宋体" w:hAnsi="宋体" w:cs="Arial" w:hint="eastAsia"/>
          <w:kern w:val="0"/>
          <w:szCs w:val="21"/>
        </w:rPr>
        <w:t>定制式</w:t>
      </w:r>
      <w:r w:rsidRPr="00B55900">
        <w:rPr>
          <w:rFonts w:ascii="宋体" w:hAnsi="宋体" w:cs="Arial"/>
          <w:kern w:val="0"/>
          <w:szCs w:val="21"/>
        </w:rPr>
        <w:t>义齿产品的技术</w:t>
      </w:r>
      <w:r w:rsidRPr="00B55900">
        <w:rPr>
          <w:rFonts w:ascii="宋体" w:hAnsi="宋体" w:cs="Arial" w:hint="eastAsia"/>
          <w:kern w:val="0"/>
          <w:szCs w:val="21"/>
        </w:rPr>
        <w:t>要求</w:t>
      </w:r>
      <w:r w:rsidRPr="00B55900">
        <w:rPr>
          <w:rFonts w:ascii="宋体" w:hAnsi="宋体" w:cs="Arial"/>
          <w:kern w:val="0"/>
          <w:szCs w:val="21"/>
        </w:rPr>
        <w:t>，能够独立完成</w:t>
      </w:r>
      <w:r w:rsidRPr="00B55900">
        <w:rPr>
          <w:rFonts w:ascii="宋体" w:hAnsi="宋体" w:cs="Arial" w:hint="eastAsia"/>
          <w:kern w:val="0"/>
          <w:szCs w:val="21"/>
        </w:rPr>
        <w:t>义齿</w:t>
      </w:r>
      <w:r w:rsidRPr="00B55900">
        <w:rPr>
          <w:rFonts w:ascii="宋体" w:hAnsi="宋体" w:cs="Arial"/>
          <w:kern w:val="0"/>
          <w:szCs w:val="21"/>
        </w:rPr>
        <w:t>原材料、</w:t>
      </w:r>
      <w:r w:rsidRPr="00B55900">
        <w:rPr>
          <w:rFonts w:ascii="宋体" w:hAnsi="宋体" w:cs="Arial" w:hint="eastAsia"/>
          <w:kern w:val="0"/>
          <w:szCs w:val="21"/>
        </w:rPr>
        <w:t>生产</w:t>
      </w:r>
      <w:r w:rsidRPr="00B55900">
        <w:rPr>
          <w:rFonts w:ascii="宋体" w:hAnsi="宋体" w:cs="Arial"/>
          <w:kern w:val="0"/>
          <w:szCs w:val="21"/>
        </w:rPr>
        <w:t>过程以及出厂检验项目的检验工作。</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4．</w:t>
      </w:r>
      <w:r w:rsidRPr="00B55900">
        <w:rPr>
          <w:rFonts w:ascii="Arial" w:hAnsi="Arial" w:cs="Arial" w:hint="eastAsia"/>
          <w:kern w:val="0"/>
          <w:szCs w:val="21"/>
        </w:rPr>
        <w:t>义齿企业</w:t>
      </w:r>
      <w:r w:rsidRPr="00B55900">
        <w:rPr>
          <w:rFonts w:ascii="宋体" w:hAnsi="宋体" w:cs="Arial"/>
          <w:kern w:val="0"/>
          <w:szCs w:val="21"/>
        </w:rPr>
        <w:t>生产活动的重要岗位操作人员应</w:t>
      </w:r>
      <w:r w:rsidRPr="00B55900">
        <w:rPr>
          <w:rFonts w:ascii="宋体" w:hAnsi="宋体" w:cs="Arial" w:hint="eastAsia"/>
          <w:kern w:val="0"/>
          <w:szCs w:val="21"/>
        </w:rPr>
        <w:t>当</w:t>
      </w:r>
      <w:r w:rsidRPr="00B55900">
        <w:rPr>
          <w:rFonts w:ascii="宋体" w:hAnsi="宋体" w:cs="Arial"/>
          <w:kern w:val="0"/>
          <w:szCs w:val="21"/>
        </w:rPr>
        <w:t>具备相关专业知识和工作经验，应</w:t>
      </w:r>
      <w:r w:rsidRPr="00B55900">
        <w:rPr>
          <w:rFonts w:ascii="宋体" w:hAnsi="宋体" w:cs="Arial" w:hint="eastAsia"/>
          <w:kern w:val="0"/>
          <w:szCs w:val="21"/>
        </w:rPr>
        <w:t>当</w:t>
      </w:r>
      <w:r w:rsidRPr="00B55900">
        <w:rPr>
          <w:rFonts w:ascii="宋体" w:hAnsi="宋体" w:cs="Arial"/>
          <w:kern w:val="0"/>
          <w:szCs w:val="21"/>
        </w:rPr>
        <w:t>经过专业培训并考核合格后，持证上岗。</w:t>
      </w:r>
    </w:p>
    <w:p w:rsidR="002C6969" w:rsidRPr="00B55900" w:rsidRDefault="002C6969" w:rsidP="002C6969">
      <w:pPr>
        <w:widowControl/>
        <w:spacing w:line="450" w:lineRule="atLeast"/>
        <w:jc w:val="left"/>
        <w:rPr>
          <w:rFonts w:ascii="宋体" w:hAnsi="宋体" w:cs="Arial"/>
          <w:i/>
          <w:kern w:val="0"/>
          <w:szCs w:val="21"/>
        </w:rPr>
      </w:pPr>
      <w:r w:rsidRPr="00B55900">
        <w:rPr>
          <w:rFonts w:ascii="宋体" w:hAnsi="宋体" w:cs="Arial"/>
          <w:i/>
          <w:kern w:val="0"/>
          <w:szCs w:val="21"/>
        </w:rPr>
        <w:t xml:space="preserve">　</w:t>
      </w:r>
      <w:r w:rsidRPr="00B55900">
        <w:rPr>
          <w:rFonts w:ascii="宋体" w:hAnsi="宋体" w:cs="Arial" w:hint="eastAsia"/>
          <w:i/>
          <w:kern w:val="0"/>
          <w:szCs w:val="21"/>
        </w:rPr>
        <w:t>注：</w:t>
      </w:r>
    </w:p>
    <w:p w:rsidR="002C6969" w:rsidRPr="00B55900" w:rsidRDefault="002C6969" w:rsidP="002C6969">
      <w:pPr>
        <w:widowControl/>
        <w:spacing w:line="450" w:lineRule="atLeast"/>
        <w:jc w:val="left"/>
        <w:rPr>
          <w:rFonts w:ascii="宋体" w:hAnsi="宋体" w:cs="Arial"/>
          <w:i/>
          <w:kern w:val="0"/>
          <w:szCs w:val="21"/>
        </w:rPr>
      </w:pPr>
      <w:r w:rsidRPr="00B55900">
        <w:rPr>
          <w:rFonts w:ascii="宋体" w:hAnsi="宋体" w:cs="Arial"/>
          <w:i/>
          <w:kern w:val="0"/>
          <w:szCs w:val="21"/>
        </w:rPr>
        <w:t xml:space="preserve">　（1）重要岗位一般应</w:t>
      </w:r>
      <w:r w:rsidRPr="00B55900">
        <w:rPr>
          <w:rFonts w:ascii="宋体" w:hAnsi="宋体" w:cs="Arial" w:hint="eastAsia"/>
          <w:i/>
          <w:kern w:val="0"/>
          <w:szCs w:val="21"/>
        </w:rPr>
        <w:t>当</w:t>
      </w:r>
      <w:r w:rsidRPr="00B55900">
        <w:rPr>
          <w:rFonts w:ascii="宋体" w:hAnsi="宋体" w:cs="Arial"/>
          <w:i/>
          <w:kern w:val="0"/>
          <w:szCs w:val="21"/>
        </w:rPr>
        <w:t>包括：</w:t>
      </w:r>
    </w:p>
    <w:p w:rsidR="002C6969" w:rsidRPr="00B55900" w:rsidRDefault="002C6969" w:rsidP="00F070D8">
      <w:pPr>
        <w:widowControl/>
        <w:spacing w:line="450" w:lineRule="atLeast"/>
        <w:ind w:firstLine="420"/>
        <w:jc w:val="left"/>
        <w:rPr>
          <w:rFonts w:ascii="宋体" w:hAnsi="宋体" w:cs="Arial"/>
          <w:i/>
          <w:kern w:val="0"/>
          <w:szCs w:val="21"/>
        </w:rPr>
      </w:pPr>
      <w:r w:rsidRPr="00B55900">
        <w:rPr>
          <w:rFonts w:ascii="宋体" w:hAnsi="宋体" w:cs="Arial"/>
          <w:i/>
          <w:kern w:val="0"/>
          <w:szCs w:val="21"/>
        </w:rPr>
        <w:t>1）对于活动义齿：</w:t>
      </w:r>
      <w:r w:rsidR="00F070D8" w:rsidRPr="00B55900">
        <w:rPr>
          <w:rFonts w:ascii="宋体" w:hAnsi="宋体" w:cs="Arial" w:hint="eastAsia"/>
          <w:i/>
          <w:kern w:val="0"/>
          <w:szCs w:val="21"/>
        </w:rPr>
        <w:t>扫描设计、3D打印、</w:t>
      </w:r>
      <w:r w:rsidRPr="00B55900">
        <w:rPr>
          <w:rFonts w:ascii="宋体" w:hAnsi="宋体" w:cs="Arial"/>
          <w:i/>
          <w:kern w:val="0"/>
          <w:szCs w:val="21"/>
        </w:rPr>
        <w:t>确定颌位、制作卡环、制作连接杆、</w:t>
      </w:r>
      <w:r w:rsidR="00F070D8" w:rsidRPr="00B55900">
        <w:rPr>
          <w:rFonts w:ascii="宋体" w:hAnsi="宋体" w:cs="Arial" w:hint="eastAsia"/>
          <w:i/>
          <w:kern w:val="0"/>
          <w:szCs w:val="21"/>
        </w:rPr>
        <w:t>复制耐火模型、蜡型制作、</w:t>
      </w:r>
      <w:r w:rsidRPr="00B55900">
        <w:rPr>
          <w:rFonts w:ascii="宋体" w:hAnsi="宋体" w:cs="Arial"/>
          <w:i/>
          <w:kern w:val="0"/>
          <w:szCs w:val="21"/>
        </w:rPr>
        <w:t>包埋、铸造</w:t>
      </w:r>
      <w:r w:rsidR="00F070D8" w:rsidRPr="00B55900">
        <w:rPr>
          <w:rFonts w:ascii="宋体" w:hAnsi="宋体" w:cs="Arial" w:hint="eastAsia"/>
          <w:i/>
          <w:kern w:val="0"/>
          <w:szCs w:val="21"/>
        </w:rPr>
        <w:t>喷砂</w:t>
      </w:r>
      <w:r w:rsidRPr="00B55900">
        <w:rPr>
          <w:rFonts w:ascii="宋体" w:hAnsi="宋体" w:cs="Arial"/>
          <w:i/>
          <w:kern w:val="0"/>
          <w:szCs w:val="21"/>
        </w:rPr>
        <w:t>、</w:t>
      </w:r>
      <w:r w:rsidR="00F070D8" w:rsidRPr="00B55900">
        <w:rPr>
          <w:rFonts w:ascii="宋体" w:hAnsi="宋体" w:cs="Arial" w:hint="eastAsia"/>
          <w:i/>
          <w:kern w:val="0"/>
          <w:szCs w:val="21"/>
        </w:rPr>
        <w:t>打磨、</w:t>
      </w:r>
      <w:r w:rsidRPr="00B55900">
        <w:rPr>
          <w:rFonts w:ascii="宋体" w:hAnsi="宋体" w:cs="Arial"/>
          <w:i/>
          <w:kern w:val="0"/>
          <w:szCs w:val="21"/>
        </w:rPr>
        <w:t>焊接、排牙、</w:t>
      </w:r>
      <w:r w:rsidR="00F070D8" w:rsidRPr="00B55900">
        <w:rPr>
          <w:rFonts w:ascii="宋体" w:hAnsi="宋体" w:cs="Arial" w:hint="eastAsia"/>
          <w:i/>
          <w:kern w:val="0"/>
          <w:szCs w:val="21"/>
        </w:rPr>
        <w:t>塑料成形、</w:t>
      </w:r>
      <w:r w:rsidR="00F070D8" w:rsidRPr="00B55900">
        <w:rPr>
          <w:rFonts w:ascii="宋体" w:hAnsi="宋体" w:cs="Arial"/>
          <w:i/>
          <w:kern w:val="0"/>
          <w:szCs w:val="21"/>
        </w:rPr>
        <w:t>聚合</w:t>
      </w:r>
      <w:r w:rsidR="00F070D8" w:rsidRPr="00B55900">
        <w:rPr>
          <w:rFonts w:ascii="宋体" w:hAnsi="宋体" w:cs="Arial" w:hint="eastAsia"/>
          <w:i/>
          <w:kern w:val="0"/>
          <w:szCs w:val="21"/>
        </w:rPr>
        <w:t>、抛光清洁、</w:t>
      </w:r>
      <w:r w:rsidR="00F070D8" w:rsidRPr="00B55900">
        <w:rPr>
          <w:rFonts w:ascii="宋体" w:hAnsi="宋体" w:cs="Arial"/>
          <w:i/>
          <w:kern w:val="0"/>
          <w:szCs w:val="21"/>
        </w:rPr>
        <w:t>装盒</w:t>
      </w:r>
      <w:r w:rsidRPr="00B55900">
        <w:rPr>
          <w:rFonts w:ascii="宋体" w:hAnsi="宋体" w:cs="Arial"/>
          <w:i/>
          <w:kern w:val="0"/>
          <w:szCs w:val="21"/>
        </w:rPr>
        <w:t>等岗位；</w:t>
      </w:r>
    </w:p>
    <w:p w:rsidR="002C6969" w:rsidRPr="00B55900" w:rsidRDefault="002C6969" w:rsidP="00F070D8">
      <w:pPr>
        <w:widowControl/>
        <w:spacing w:line="450" w:lineRule="atLeast"/>
        <w:ind w:firstLine="420"/>
        <w:jc w:val="left"/>
        <w:rPr>
          <w:rFonts w:ascii="宋体" w:hAnsi="宋体" w:cs="Arial"/>
          <w:i/>
          <w:kern w:val="0"/>
          <w:szCs w:val="21"/>
        </w:rPr>
      </w:pPr>
      <w:r w:rsidRPr="00B55900">
        <w:rPr>
          <w:rFonts w:ascii="宋体" w:hAnsi="宋体" w:cs="Arial"/>
          <w:i/>
          <w:kern w:val="0"/>
          <w:szCs w:val="21"/>
        </w:rPr>
        <w:t>2）对于固定义齿：</w:t>
      </w:r>
      <w:r w:rsidR="00F070D8" w:rsidRPr="00B55900">
        <w:rPr>
          <w:rFonts w:ascii="宋体" w:hAnsi="宋体" w:cs="Arial" w:hint="eastAsia"/>
          <w:i/>
          <w:kern w:val="0"/>
          <w:szCs w:val="21"/>
        </w:rPr>
        <w:t>扫描设计、3D打印、模型制作、</w:t>
      </w:r>
      <w:r w:rsidRPr="00B55900">
        <w:rPr>
          <w:rFonts w:ascii="宋体" w:hAnsi="宋体" w:cs="Arial"/>
          <w:i/>
          <w:kern w:val="0"/>
          <w:szCs w:val="21"/>
        </w:rPr>
        <w:t>上颌架、制作蜡型、包埋、铸造</w:t>
      </w:r>
      <w:r w:rsidR="00F070D8" w:rsidRPr="00B55900">
        <w:rPr>
          <w:rFonts w:ascii="宋体" w:hAnsi="宋体" w:cs="Arial" w:hint="eastAsia"/>
          <w:i/>
          <w:kern w:val="0"/>
          <w:szCs w:val="21"/>
        </w:rPr>
        <w:t>喷砂</w:t>
      </w:r>
      <w:r w:rsidRPr="00B55900">
        <w:rPr>
          <w:rFonts w:ascii="宋体" w:hAnsi="宋体" w:cs="Arial"/>
          <w:i/>
          <w:kern w:val="0"/>
          <w:szCs w:val="21"/>
        </w:rPr>
        <w:t>、</w:t>
      </w:r>
      <w:r w:rsidR="00F070D8" w:rsidRPr="00B55900">
        <w:rPr>
          <w:rFonts w:ascii="宋体" w:hAnsi="宋体" w:cs="Arial" w:hint="eastAsia"/>
          <w:i/>
          <w:kern w:val="0"/>
          <w:szCs w:val="21"/>
        </w:rPr>
        <w:t>打磨（车金）、上瓷、修形（车瓷）、上釉、</w:t>
      </w:r>
      <w:r w:rsidRPr="00B55900">
        <w:rPr>
          <w:rFonts w:ascii="宋体" w:hAnsi="宋体" w:cs="Arial"/>
          <w:i/>
          <w:kern w:val="0"/>
          <w:szCs w:val="21"/>
        </w:rPr>
        <w:t>瓷成形、焊接、研磨</w:t>
      </w:r>
      <w:r w:rsidR="00F070D8" w:rsidRPr="00B55900">
        <w:rPr>
          <w:rFonts w:ascii="宋体" w:hAnsi="宋体" w:cs="Arial" w:hint="eastAsia"/>
          <w:i/>
          <w:kern w:val="0"/>
          <w:szCs w:val="21"/>
        </w:rPr>
        <w:t>、抛光清洁</w:t>
      </w:r>
      <w:r w:rsidRPr="00B55900">
        <w:rPr>
          <w:rFonts w:ascii="宋体" w:hAnsi="宋体" w:cs="Arial"/>
          <w:i/>
          <w:kern w:val="0"/>
          <w:szCs w:val="21"/>
        </w:rPr>
        <w:t>等岗位。</w:t>
      </w:r>
    </w:p>
    <w:p w:rsidR="002C6969" w:rsidRPr="00B55900" w:rsidRDefault="002C6969" w:rsidP="002C6969">
      <w:pPr>
        <w:widowControl/>
        <w:spacing w:line="450" w:lineRule="atLeast"/>
        <w:jc w:val="left"/>
        <w:rPr>
          <w:rFonts w:ascii="宋体" w:hAnsi="宋体" w:cs="Arial"/>
          <w:i/>
          <w:kern w:val="0"/>
          <w:szCs w:val="21"/>
        </w:rPr>
      </w:pPr>
      <w:r w:rsidRPr="00B55900">
        <w:rPr>
          <w:rFonts w:ascii="宋体" w:hAnsi="宋体" w:cs="Arial"/>
          <w:i/>
          <w:kern w:val="0"/>
          <w:szCs w:val="21"/>
        </w:rPr>
        <w:t xml:space="preserve">　（2）专业培训一般应</w:t>
      </w:r>
      <w:r w:rsidRPr="00B55900">
        <w:rPr>
          <w:rFonts w:ascii="宋体" w:hAnsi="宋体" w:cs="Arial" w:hint="eastAsia"/>
          <w:i/>
          <w:kern w:val="0"/>
          <w:szCs w:val="21"/>
        </w:rPr>
        <w:t>当</w:t>
      </w:r>
      <w:r w:rsidRPr="00B55900">
        <w:rPr>
          <w:rFonts w:ascii="宋体" w:hAnsi="宋体" w:cs="Arial"/>
          <w:i/>
          <w:kern w:val="0"/>
          <w:szCs w:val="21"/>
        </w:rPr>
        <w:t>包括：</w:t>
      </w:r>
    </w:p>
    <w:p w:rsidR="002C6969" w:rsidRPr="00B55900" w:rsidRDefault="002C6969" w:rsidP="002C6969">
      <w:pPr>
        <w:widowControl/>
        <w:spacing w:line="450" w:lineRule="atLeast"/>
        <w:jc w:val="left"/>
        <w:rPr>
          <w:rFonts w:ascii="宋体" w:hAnsi="宋体" w:cs="Arial"/>
          <w:i/>
          <w:kern w:val="0"/>
          <w:szCs w:val="21"/>
        </w:rPr>
      </w:pPr>
      <w:r w:rsidRPr="00B55900">
        <w:rPr>
          <w:rFonts w:ascii="宋体" w:hAnsi="宋体" w:cs="Arial"/>
          <w:i/>
          <w:kern w:val="0"/>
          <w:szCs w:val="21"/>
        </w:rPr>
        <w:t xml:space="preserve">　　1）理论培训：与产品相关的法律法规、文件；质量管理体系知识；口腔医学的基本知识；标准、计量基本知识；口腔修复技术工艺学相关知识；口腔修复类材料的使用方法、性能及相关标准</w:t>
      </w:r>
      <w:r w:rsidRPr="00B55900">
        <w:rPr>
          <w:rFonts w:ascii="宋体" w:hAnsi="宋体" w:cs="Arial" w:hint="eastAsia"/>
          <w:i/>
          <w:kern w:val="0"/>
          <w:szCs w:val="21"/>
        </w:rPr>
        <w:t>；</w:t>
      </w:r>
    </w:p>
    <w:p w:rsidR="002C6969" w:rsidRPr="00B55900" w:rsidRDefault="002C6969" w:rsidP="002C6969">
      <w:pPr>
        <w:widowControl/>
        <w:spacing w:line="450" w:lineRule="atLeast"/>
        <w:jc w:val="left"/>
        <w:rPr>
          <w:rFonts w:ascii="宋体" w:hAnsi="宋体" w:cs="Arial"/>
          <w:i/>
          <w:kern w:val="0"/>
          <w:szCs w:val="21"/>
        </w:rPr>
      </w:pPr>
      <w:r w:rsidRPr="00B55900">
        <w:rPr>
          <w:rFonts w:ascii="宋体" w:hAnsi="宋体" w:cs="Arial"/>
          <w:i/>
          <w:kern w:val="0"/>
          <w:szCs w:val="21"/>
        </w:rPr>
        <w:t xml:space="preserve">　　2）操作培训：应</w:t>
      </w:r>
      <w:r w:rsidRPr="00B55900">
        <w:rPr>
          <w:rFonts w:ascii="宋体" w:hAnsi="宋体" w:cs="Arial" w:hint="eastAsia"/>
          <w:i/>
          <w:kern w:val="0"/>
          <w:szCs w:val="21"/>
        </w:rPr>
        <w:t>当</w:t>
      </w:r>
      <w:r w:rsidRPr="00B55900">
        <w:rPr>
          <w:rFonts w:ascii="宋体" w:hAnsi="宋体" w:cs="Arial"/>
          <w:i/>
          <w:kern w:val="0"/>
          <w:szCs w:val="21"/>
        </w:rPr>
        <w:t>结合其从事的岗位，按照岗位作业指导书进行实际操作培训和安全防护培训。</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5．患有传染性和感染性疾病的人员不得从事直接接触</w:t>
      </w:r>
      <w:r w:rsidRPr="00B55900">
        <w:rPr>
          <w:rFonts w:ascii="宋体" w:hAnsi="宋体" w:cs="Arial" w:hint="eastAsia"/>
          <w:kern w:val="0"/>
          <w:szCs w:val="21"/>
        </w:rPr>
        <w:t>物料和</w:t>
      </w:r>
      <w:r w:rsidRPr="00B55900">
        <w:rPr>
          <w:rFonts w:ascii="宋体" w:hAnsi="宋体" w:cs="Arial"/>
          <w:kern w:val="0"/>
          <w:szCs w:val="21"/>
        </w:rPr>
        <w:t>产品的工作，每年应</w:t>
      </w:r>
      <w:r w:rsidRPr="00B55900">
        <w:rPr>
          <w:rFonts w:ascii="宋体" w:hAnsi="宋体" w:cs="Arial" w:hint="eastAsia"/>
          <w:kern w:val="0"/>
          <w:szCs w:val="21"/>
        </w:rPr>
        <w:t>当</w:t>
      </w:r>
      <w:r w:rsidRPr="00B55900">
        <w:rPr>
          <w:rFonts w:ascii="宋体" w:hAnsi="宋体" w:cs="Arial"/>
          <w:kern w:val="0"/>
          <w:szCs w:val="21"/>
        </w:rPr>
        <w:t>进行健康检查，并保存健康证明。</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（二）厂</w:t>
      </w:r>
      <w:r w:rsidRPr="00B55900">
        <w:rPr>
          <w:rFonts w:ascii="Arial" w:hAnsi="Arial" w:cs="Arial" w:hint="eastAsia"/>
          <w:kern w:val="0"/>
          <w:szCs w:val="21"/>
        </w:rPr>
        <w:t>房与</w:t>
      </w:r>
      <w:r w:rsidRPr="00B55900">
        <w:rPr>
          <w:rFonts w:ascii="Arial" w:hAnsi="Arial" w:cs="Arial"/>
          <w:kern w:val="0"/>
          <w:szCs w:val="21"/>
        </w:rPr>
        <w:t>设施</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1</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hint="eastAsia"/>
          <w:kern w:val="0"/>
          <w:szCs w:val="21"/>
        </w:rPr>
        <w:t>厂房不得设在居民住宅等不适合生产的场所。</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lastRenderedPageBreak/>
        <w:t>2</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hint="eastAsia"/>
          <w:kern w:val="0"/>
          <w:szCs w:val="21"/>
        </w:rPr>
        <w:t>生产环境应当整洁、卫生。易产尘、易污染等区域应当定期清洁。</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注：</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易产尘工序一般包括：铸造、喷砂、打磨、抛光</w:t>
      </w:r>
      <w:r w:rsidR="00A533C6" w:rsidRPr="00B55900">
        <w:rPr>
          <w:rFonts w:ascii="Arial" w:hAnsi="Arial" w:cs="Arial" w:hint="eastAsia"/>
          <w:i/>
          <w:kern w:val="0"/>
          <w:szCs w:val="21"/>
        </w:rPr>
        <w:t>、牙模修整</w:t>
      </w:r>
      <w:r w:rsidRPr="00B55900">
        <w:rPr>
          <w:rFonts w:ascii="Arial" w:hAnsi="Arial" w:cs="Arial" w:hint="eastAsia"/>
          <w:i/>
          <w:kern w:val="0"/>
          <w:szCs w:val="21"/>
        </w:rPr>
        <w:t>等；</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易污染工序一般包括：模型室下水处（需要有好的石膏过滤沉淀箱）、铸造室排烟（需要安装烟气过滤装置）、活动义齿塑料成形时冲蜡的环节（蜡垃圾的过滤收集）等。</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w:t>
      </w:r>
      <w:r w:rsidRPr="00B55900">
        <w:rPr>
          <w:rFonts w:ascii="宋体" w:hAnsi="宋体" w:cs="Arial" w:hint="eastAsia"/>
          <w:kern w:val="0"/>
          <w:szCs w:val="21"/>
        </w:rPr>
        <w:t>3</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kern w:val="0"/>
          <w:szCs w:val="21"/>
        </w:rPr>
        <w:t>生产场所面积应</w:t>
      </w:r>
      <w:r w:rsidRPr="00B55900">
        <w:rPr>
          <w:rFonts w:ascii="宋体" w:hAnsi="宋体" w:cs="Arial" w:hint="eastAsia"/>
          <w:kern w:val="0"/>
          <w:szCs w:val="21"/>
        </w:rPr>
        <w:t>当</w:t>
      </w:r>
      <w:r w:rsidRPr="00B55900">
        <w:rPr>
          <w:rFonts w:ascii="宋体" w:hAnsi="宋体" w:cs="Arial"/>
          <w:kern w:val="0"/>
          <w:szCs w:val="21"/>
        </w:rPr>
        <w:t>与生产规模相适应，应</w:t>
      </w:r>
      <w:r w:rsidRPr="00B55900">
        <w:rPr>
          <w:rFonts w:ascii="宋体" w:hAnsi="宋体" w:cs="Arial" w:hint="eastAsia"/>
          <w:kern w:val="0"/>
          <w:szCs w:val="21"/>
        </w:rPr>
        <w:t>当</w:t>
      </w:r>
      <w:r w:rsidRPr="00B55900">
        <w:rPr>
          <w:rFonts w:ascii="宋体" w:hAnsi="宋体" w:cs="Arial"/>
          <w:kern w:val="0"/>
          <w:szCs w:val="21"/>
        </w:rPr>
        <w:t>按照生产工艺流程合理划分作业区域。</w:t>
      </w:r>
      <w:r w:rsidRPr="00B55900">
        <w:rPr>
          <w:rFonts w:ascii="Arial" w:hAnsi="Arial" w:cs="Arial" w:hint="eastAsia"/>
          <w:kern w:val="0"/>
          <w:szCs w:val="21"/>
        </w:rPr>
        <w:t>口腔印模、口腔模型</w:t>
      </w:r>
      <w:r w:rsidRPr="00B55900">
        <w:rPr>
          <w:rFonts w:ascii="宋体" w:hAnsi="宋体" w:cs="Arial"/>
          <w:kern w:val="0"/>
          <w:szCs w:val="21"/>
        </w:rPr>
        <w:t>接收、消毒、检验</w:t>
      </w:r>
      <w:r w:rsidRPr="00B55900">
        <w:rPr>
          <w:rFonts w:ascii="宋体" w:hAnsi="宋体" w:cs="Arial" w:hint="eastAsia"/>
          <w:kern w:val="0"/>
          <w:szCs w:val="21"/>
        </w:rPr>
        <w:t>、等仓储</w:t>
      </w:r>
      <w:r w:rsidRPr="00B55900">
        <w:rPr>
          <w:rFonts w:ascii="宋体" w:hAnsi="宋体" w:cs="Arial"/>
          <w:kern w:val="0"/>
          <w:szCs w:val="21"/>
        </w:rPr>
        <w:t>区域应</w:t>
      </w:r>
      <w:r w:rsidRPr="00B55900">
        <w:rPr>
          <w:rFonts w:ascii="宋体" w:hAnsi="宋体" w:cs="Arial" w:hint="eastAsia"/>
          <w:kern w:val="0"/>
          <w:szCs w:val="21"/>
        </w:rPr>
        <w:t>当</w:t>
      </w:r>
      <w:r w:rsidRPr="00B55900">
        <w:rPr>
          <w:rFonts w:ascii="宋体" w:hAnsi="宋体" w:cs="Arial"/>
          <w:kern w:val="0"/>
          <w:szCs w:val="21"/>
        </w:rPr>
        <w:t>相对独立。</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4</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kern w:val="0"/>
          <w:szCs w:val="21"/>
        </w:rPr>
        <w:t>各生产区域应</w:t>
      </w:r>
      <w:r w:rsidRPr="00B55900">
        <w:rPr>
          <w:rFonts w:ascii="宋体" w:hAnsi="宋体" w:cs="Arial" w:hint="eastAsia"/>
          <w:kern w:val="0"/>
          <w:szCs w:val="21"/>
        </w:rPr>
        <w:t>当</w:t>
      </w:r>
      <w:r w:rsidRPr="00B55900">
        <w:rPr>
          <w:rFonts w:ascii="宋体" w:hAnsi="宋体" w:cs="Arial"/>
          <w:kern w:val="0"/>
          <w:szCs w:val="21"/>
        </w:rPr>
        <w:t>分区或单独设置，其中打磨、喷砂、抛光</w:t>
      </w:r>
      <w:r w:rsidR="00F070D8" w:rsidRPr="00B55900">
        <w:rPr>
          <w:rFonts w:ascii="宋体" w:hAnsi="宋体" w:cs="Arial" w:hint="eastAsia"/>
          <w:kern w:val="0"/>
          <w:szCs w:val="21"/>
        </w:rPr>
        <w:t>、石膏制作</w:t>
      </w:r>
      <w:r w:rsidRPr="00B55900">
        <w:rPr>
          <w:rFonts w:ascii="宋体" w:hAnsi="宋体" w:cs="Arial"/>
          <w:kern w:val="0"/>
          <w:szCs w:val="21"/>
        </w:rPr>
        <w:t>等易产生粉尘的工序应</w:t>
      </w:r>
      <w:r w:rsidRPr="00B55900">
        <w:rPr>
          <w:rFonts w:ascii="宋体" w:hAnsi="宋体" w:cs="Arial" w:hint="eastAsia"/>
          <w:kern w:val="0"/>
          <w:szCs w:val="21"/>
        </w:rPr>
        <w:t>当</w:t>
      </w:r>
      <w:r w:rsidRPr="00B55900">
        <w:rPr>
          <w:rFonts w:ascii="宋体" w:hAnsi="宋体" w:cs="Arial"/>
          <w:kern w:val="0"/>
          <w:szCs w:val="21"/>
        </w:rPr>
        <w:t>与上瓷、充胶</w:t>
      </w:r>
      <w:r w:rsidRPr="00B55900">
        <w:rPr>
          <w:rFonts w:ascii="宋体" w:hAnsi="宋体" w:cs="Arial" w:hint="eastAsia"/>
          <w:kern w:val="0"/>
          <w:szCs w:val="21"/>
        </w:rPr>
        <w:t>、清洗、包装</w:t>
      </w:r>
      <w:r w:rsidR="00A533C6" w:rsidRPr="00B55900">
        <w:rPr>
          <w:rFonts w:ascii="宋体" w:hAnsi="宋体" w:cs="Arial"/>
          <w:kern w:val="0"/>
          <w:szCs w:val="21"/>
        </w:rPr>
        <w:t>等相对</w:t>
      </w:r>
      <w:r w:rsidR="00A533C6" w:rsidRPr="00B55900">
        <w:rPr>
          <w:rFonts w:ascii="宋体" w:hAnsi="宋体" w:cs="Arial" w:hint="eastAsia"/>
          <w:kern w:val="0"/>
          <w:szCs w:val="21"/>
        </w:rPr>
        <w:t>清洁</w:t>
      </w:r>
      <w:r w:rsidRPr="00B55900">
        <w:rPr>
          <w:rFonts w:ascii="宋体" w:hAnsi="宋体" w:cs="Arial"/>
          <w:kern w:val="0"/>
          <w:szCs w:val="21"/>
        </w:rPr>
        <w:t>的工序所在区域保持独立。铸造车间应</w:t>
      </w:r>
      <w:r w:rsidRPr="00B55900">
        <w:rPr>
          <w:rFonts w:ascii="宋体" w:hAnsi="宋体" w:cs="Arial" w:hint="eastAsia"/>
          <w:kern w:val="0"/>
          <w:szCs w:val="21"/>
        </w:rPr>
        <w:t>当</w:t>
      </w:r>
      <w:r w:rsidRPr="00B55900">
        <w:rPr>
          <w:rFonts w:ascii="宋体" w:hAnsi="宋体" w:cs="Arial"/>
          <w:kern w:val="0"/>
          <w:szCs w:val="21"/>
        </w:rPr>
        <w:t>单独设置，并配有防火、防爆装备。</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5</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kern w:val="0"/>
          <w:szCs w:val="21"/>
        </w:rPr>
        <w:t>打磨、喷砂、抛光、石膏磨削、冲腊等工序应</w:t>
      </w:r>
      <w:r w:rsidRPr="00B55900">
        <w:rPr>
          <w:rFonts w:ascii="宋体" w:hAnsi="宋体" w:cs="Arial" w:hint="eastAsia"/>
          <w:kern w:val="0"/>
          <w:szCs w:val="21"/>
        </w:rPr>
        <w:t>当</w:t>
      </w:r>
      <w:r w:rsidRPr="00B55900">
        <w:rPr>
          <w:rFonts w:ascii="宋体" w:hAnsi="宋体" w:cs="Arial"/>
          <w:kern w:val="0"/>
          <w:szCs w:val="21"/>
        </w:rPr>
        <w:t>具有良好的吸尘、排烟和下水道沉淀后</w:t>
      </w:r>
      <w:r w:rsidRPr="00B55900">
        <w:rPr>
          <w:rFonts w:ascii="宋体" w:hAnsi="宋体" w:cs="Arial" w:hint="eastAsia"/>
          <w:kern w:val="0"/>
          <w:szCs w:val="21"/>
        </w:rPr>
        <w:t>过滤</w:t>
      </w:r>
      <w:r w:rsidRPr="00B55900">
        <w:rPr>
          <w:rFonts w:ascii="宋体" w:hAnsi="宋体" w:cs="Arial"/>
          <w:kern w:val="0"/>
          <w:szCs w:val="21"/>
        </w:rPr>
        <w:t>排放设施，应</w:t>
      </w:r>
      <w:r w:rsidRPr="00B55900">
        <w:rPr>
          <w:rFonts w:ascii="宋体" w:hAnsi="宋体" w:cs="Arial" w:hint="eastAsia"/>
          <w:kern w:val="0"/>
          <w:szCs w:val="21"/>
        </w:rPr>
        <w:t>当</w:t>
      </w:r>
      <w:r w:rsidRPr="00B55900">
        <w:rPr>
          <w:rFonts w:ascii="宋体" w:hAnsi="宋体" w:cs="Arial"/>
          <w:kern w:val="0"/>
          <w:szCs w:val="21"/>
        </w:rPr>
        <w:t>能够防止粉尘、热辐射、污染物等相互影响</w:t>
      </w:r>
      <w:r w:rsidRPr="00B55900">
        <w:rPr>
          <w:rFonts w:ascii="宋体" w:hAnsi="宋体" w:cs="Arial" w:hint="eastAsia"/>
          <w:kern w:val="0"/>
          <w:szCs w:val="21"/>
        </w:rPr>
        <w:t>，同时确保对人员的防护。</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w:t>
      </w:r>
      <w:r w:rsidRPr="00B55900">
        <w:rPr>
          <w:rFonts w:ascii="宋体" w:hAnsi="宋体" w:cs="Arial" w:hint="eastAsia"/>
          <w:kern w:val="0"/>
          <w:szCs w:val="21"/>
        </w:rPr>
        <w:t>6</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kern w:val="0"/>
          <w:szCs w:val="21"/>
        </w:rPr>
        <w:t>应</w:t>
      </w:r>
      <w:r w:rsidRPr="00B55900">
        <w:rPr>
          <w:rFonts w:ascii="宋体" w:hAnsi="宋体" w:cs="Arial" w:hint="eastAsia"/>
          <w:kern w:val="0"/>
          <w:szCs w:val="21"/>
        </w:rPr>
        <w:t>当</w:t>
      </w:r>
      <w:r w:rsidRPr="00B55900">
        <w:rPr>
          <w:rFonts w:ascii="宋体" w:hAnsi="宋体" w:cs="Arial"/>
          <w:kern w:val="0"/>
          <w:szCs w:val="21"/>
        </w:rPr>
        <w:t>列出易燃、易爆、有毒、有害物料清单，应</w:t>
      </w:r>
      <w:r w:rsidRPr="00B55900">
        <w:rPr>
          <w:rFonts w:ascii="宋体" w:hAnsi="宋体" w:cs="Arial" w:hint="eastAsia"/>
          <w:kern w:val="0"/>
          <w:szCs w:val="21"/>
        </w:rPr>
        <w:t>当</w:t>
      </w:r>
      <w:r w:rsidRPr="00B55900">
        <w:rPr>
          <w:rFonts w:ascii="宋体" w:hAnsi="宋体" w:cs="Arial"/>
          <w:kern w:val="0"/>
          <w:szCs w:val="21"/>
        </w:rPr>
        <w:t>专区存放、标识明显，专人保管和发放。未经消毒的产品应</w:t>
      </w:r>
      <w:r w:rsidRPr="00B55900">
        <w:rPr>
          <w:rFonts w:ascii="宋体" w:hAnsi="宋体" w:cs="Arial" w:hint="eastAsia"/>
          <w:kern w:val="0"/>
          <w:szCs w:val="21"/>
        </w:rPr>
        <w:t>当</w:t>
      </w:r>
      <w:r w:rsidRPr="00B55900">
        <w:rPr>
          <w:rFonts w:ascii="宋体" w:hAnsi="宋体" w:cs="Arial"/>
          <w:kern w:val="0"/>
          <w:szCs w:val="21"/>
        </w:rPr>
        <w:t>单独设置存放场所并明确标识。</w:t>
      </w:r>
    </w:p>
    <w:p w:rsidR="002C6969" w:rsidRPr="00B55900" w:rsidRDefault="002C6969" w:rsidP="002C6969">
      <w:pPr>
        <w:widowControl/>
        <w:spacing w:line="450" w:lineRule="atLeast"/>
        <w:ind w:firstLine="420"/>
        <w:jc w:val="left"/>
        <w:rPr>
          <w:rFonts w:ascii="Arial" w:hAnsi="Arial" w:cs="Arial"/>
          <w:i/>
          <w:kern w:val="0"/>
          <w:szCs w:val="21"/>
        </w:rPr>
      </w:pPr>
      <w:r w:rsidRPr="00B55900">
        <w:rPr>
          <w:rFonts w:ascii="Arial" w:hAnsi="Arial" w:cs="Arial" w:hint="eastAsia"/>
          <w:i/>
          <w:kern w:val="0"/>
          <w:szCs w:val="21"/>
        </w:rPr>
        <w:t>注：</w:t>
      </w:r>
    </w:p>
    <w:p w:rsidR="002C6969" w:rsidRPr="00B55900" w:rsidRDefault="002C6969" w:rsidP="002C6969">
      <w:pPr>
        <w:widowControl/>
        <w:spacing w:line="450" w:lineRule="atLeast"/>
        <w:ind w:firstLine="420"/>
        <w:jc w:val="left"/>
        <w:rPr>
          <w:rFonts w:ascii="Arial" w:hAnsi="Arial" w:cs="Arial"/>
          <w:i/>
          <w:kern w:val="0"/>
          <w:szCs w:val="21"/>
        </w:rPr>
      </w:pPr>
      <w:r w:rsidRPr="00B55900">
        <w:rPr>
          <w:rFonts w:ascii="Arial" w:hAnsi="Arial" w:cs="Arial" w:hint="eastAsia"/>
          <w:i/>
          <w:kern w:val="0"/>
          <w:szCs w:val="21"/>
        </w:rPr>
        <w:t>易燃、易爆、有毒、有害物料一般包括酒精、液化气、氧气、酸、牙托水（单体）、电解液、氢氟酸等。</w:t>
      </w:r>
    </w:p>
    <w:p w:rsidR="002C6969" w:rsidRPr="00B55900" w:rsidRDefault="002C6969" w:rsidP="002C6969">
      <w:pPr>
        <w:widowControl/>
        <w:spacing w:line="450" w:lineRule="atLeast"/>
        <w:ind w:firstLine="420"/>
        <w:jc w:val="left"/>
        <w:rPr>
          <w:rFonts w:ascii="Arial" w:hAnsi="Arial" w:cs="Arial"/>
          <w:i/>
          <w:kern w:val="0"/>
          <w:szCs w:val="21"/>
        </w:rPr>
      </w:pPr>
      <w:r w:rsidRPr="00B55900">
        <w:rPr>
          <w:rFonts w:ascii="Arial" w:hAnsi="Arial" w:cs="Arial" w:hint="eastAsia"/>
          <w:i/>
          <w:kern w:val="0"/>
          <w:szCs w:val="21"/>
        </w:rPr>
        <w:t>铸造包埋材料、瓷粉等粉末类材料应当和液体类材料区分存放，液体类（如分离剂、酒精、牙托水）材料应当在封闭较好的专区存放。</w:t>
      </w:r>
    </w:p>
    <w:p w:rsidR="002C6969" w:rsidRPr="00B55900" w:rsidRDefault="002C6969" w:rsidP="002C6969">
      <w:pPr>
        <w:widowControl/>
        <w:spacing w:line="450" w:lineRule="atLeast"/>
        <w:jc w:val="left"/>
        <w:rPr>
          <w:rFonts w:ascii="宋体" w:hAnsi="宋体" w:cs="Arial"/>
          <w:kern w:val="0"/>
          <w:szCs w:val="21"/>
        </w:rPr>
      </w:pPr>
      <w:r w:rsidRPr="00B55900">
        <w:rPr>
          <w:rFonts w:ascii="Arial" w:hAnsi="Arial" w:cs="Arial"/>
          <w:kern w:val="0"/>
          <w:szCs w:val="21"/>
        </w:rPr>
        <w:t xml:space="preserve">　</w:t>
      </w:r>
      <w:r w:rsidRPr="00B55900">
        <w:rPr>
          <w:rFonts w:ascii="宋体" w:hAnsi="宋体" w:cs="Arial"/>
          <w:kern w:val="0"/>
          <w:szCs w:val="21"/>
        </w:rPr>
        <w:t xml:space="preserve">　</w:t>
      </w:r>
      <w:r w:rsidRPr="00B55900">
        <w:rPr>
          <w:rFonts w:ascii="宋体" w:hAnsi="宋体" w:cs="Arial" w:hint="eastAsia"/>
          <w:kern w:val="0"/>
          <w:szCs w:val="21"/>
        </w:rPr>
        <w:t>7</w:t>
      </w:r>
      <w:r w:rsidRPr="00B55900">
        <w:rPr>
          <w:rFonts w:ascii="宋体" w:hAnsi="宋体" w:cs="Arial"/>
          <w:kern w:val="0"/>
          <w:szCs w:val="21"/>
        </w:rPr>
        <w:t>．生产、检验、仓储区域应</w:t>
      </w:r>
      <w:r w:rsidRPr="00B55900">
        <w:rPr>
          <w:rFonts w:ascii="宋体" w:hAnsi="宋体" w:cs="Arial" w:hint="eastAsia"/>
          <w:kern w:val="0"/>
          <w:szCs w:val="21"/>
        </w:rPr>
        <w:t>当</w:t>
      </w:r>
      <w:r w:rsidRPr="00B55900">
        <w:rPr>
          <w:rFonts w:ascii="宋体" w:hAnsi="宋体" w:cs="Arial"/>
          <w:kern w:val="0"/>
          <w:szCs w:val="21"/>
        </w:rPr>
        <w:t>相对干净、整洁，仓储区域应</w:t>
      </w:r>
      <w:r w:rsidRPr="00B55900">
        <w:rPr>
          <w:rFonts w:ascii="宋体" w:hAnsi="宋体" w:cs="Arial" w:hint="eastAsia"/>
          <w:kern w:val="0"/>
          <w:szCs w:val="21"/>
        </w:rPr>
        <w:t>当</w:t>
      </w:r>
      <w:r w:rsidRPr="00B55900">
        <w:rPr>
          <w:rFonts w:ascii="宋体" w:hAnsi="宋体" w:cs="Arial"/>
          <w:kern w:val="0"/>
          <w:szCs w:val="21"/>
        </w:rPr>
        <w:t>能满足原辅料、半成品、包装材料等的储存要求。</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（三）设备</w:t>
      </w:r>
    </w:p>
    <w:p w:rsidR="00A34C84" w:rsidRPr="00B55900" w:rsidRDefault="002C6969" w:rsidP="00A34C84">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1．</w:t>
      </w:r>
      <w:r w:rsidRPr="00B55900">
        <w:rPr>
          <w:rFonts w:ascii="宋体" w:hAnsi="宋体" w:cs="Arial" w:hint="eastAsia"/>
          <w:kern w:val="0"/>
          <w:szCs w:val="21"/>
        </w:rPr>
        <w:t>义齿企业</w:t>
      </w:r>
      <w:r w:rsidRPr="00B55900">
        <w:rPr>
          <w:rFonts w:ascii="宋体" w:hAnsi="宋体" w:cs="Arial"/>
          <w:kern w:val="0"/>
          <w:szCs w:val="21"/>
        </w:rPr>
        <w:t>应</w:t>
      </w:r>
      <w:r w:rsidRPr="00B55900">
        <w:rPr>
          <w:rFonts w:ascii="宋体" w:hAnsi="宋体" w:cs="Arial" w:hint="eastAsia"/>
          <w:kern w:val="0"/>
          <w:szCs w:val="21"/>
        </w:rPr>
        <w:t>当</w:t>
      </w:r>
      <w:r w:rsidRPr="00B55900">
        <w:rPr>
          <w:rFonts w:ascii="宋体" w:hAnsi="宋体" w:cs="Arial"/>
          <w:kern w:val="0"/>
          <w:szCs w:val="21"/>
        </w:rPr>
        <w:t>具备与生产相适应的生产及检验设备，设备、工装的精度应</w:t>
      </w:r>
      <w:r w:rsidRPr="00B55900">
        <w:rPr>
          <w:rFonts w:ascii="宋体" w:hAnsi="宋体" w:cs="Arial" w:hint="eastAsia"/>
          <w:kern w:val="0"/>
          <w:szCs w:val="21"/>
        </w:rPr>
        <w:t>当</w:t>
      </w:r>
      <w:r w:rsidRPr="00B55900">
        <w:rPr>
          <w:rFonts w:ascii="宋体" w:hAnsi="宋体" w:cs="Arial"/>
          <w:kern w:val="0"/>
          <w:szCs w:val="21"/>
        </w:rPr>
        <w:t>能满足生产的质量要求。</w:t>
      </w:r>
    </w:p>
    <w:p w:rsidR="00A34C84" w:rsidRPr="00B55900" w:rsidRDefault="00A34C84" w:rsidP="00A34C84">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2. 对于通过切削技术（CAD/CAM）、增材制造技术（3D打印）生产产品的，应当配备相应的</w:t>
      </w:r>
      <w:r w:rsidRPr="00B55900">
        <w:rPr>
          <w:rFonts w:ascii="宋体" w:hAnsi="宋体" w:cs="Arial"/>
          <w:kern w:val="0"/>
          <w:szCs w:val="21"/>
        </w:rPr>
        <w:t>生产设备、工艺装备</w:t>
      </w:r>
      <w:r w:rsidRPr="00B55900">
        <w:rPr>
          <w:rFonts w:ascii="宋体" w:hAnsi="宋体" w:cs="Arial" w:hint="eastAsia"/>
          <w:kern w:val="0"/>
          <w:szCs w:val="21"/>
        </w:rPr>
        <w:t>及计算机辅助设计和制作系统等。</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w:t>
      </w:r>
      <w:r w:rsidR="00A34C84" w:rsidRPr="00B55900">
        <w:rPr>
          <w:rFonts w:ascii="宋体" w:hAnsi="宋体" w:cs="Arial" w:hint="eastAsia"/>
          <w:kern w:val="0"/>
          <w:szCs w:val="21"/>
        </w:rPr>
        <w:t>3</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kern w:val="0"/>
          <w:szCs w:val="21"/>
        </w:rPr>
        <w:t>应</w:t>
      </w:r>
      <w:r w:rsidRPr="00B55900">
        <w:rPr>
          <w:rFonts w:ascii="宋体" w:hAnsi="宋体" w:cs="Arial" w:hint="eastAsia"/>
          <w:kern w:val="0"/>
          <w:szCs w:val="21"/>
        </w:rPr>
        <w:t>当</w:t>
      </w:r>
      <w:r w:rsidRPr="00B55900">
        <w:rPr>
          <w:rFonts w:ascii="宋体" w:hAnsi="宋体" w:cs="Arial"/>
          <w:kern w:val="0"/>
          <w:szCs w:val="21"/>
        </w:rPr>
        <w:t>配备</w:t>
      </w:r>
      <w:r w:rsidRPr="00B55900">
        <w:rPr>
          <w:rFonts w:ascii="宋体" w:hAnsi="宋体" w:cs="Arial" w:hint="eastAsia"/>
          <w:kern w:val="0"/>
          <w:szCs w:val="21"/>
        </w:rPr>
        <w:t>与国家强制性标准及经注册或者备案的产品技术要求相适应</w:t>
      </w:r>
      <w:r w:rsidRPr="00B55900">
        <w:rPr>
          <w:rFonts w:ascii="宋体" w:hAnsi="宋体" w:cs="Arial"/>
          <w:kern w:val="0"/>
          <w:szCs w:val="21"/>
        </w:rPr>
        <w:t>的检验</w:t>
      </w:r>
      <w:r w:rsidRPr="00B55900">
        <w:rPr>
          <w:rFonts w:ascii="宋体" w:hAnsi="宋体" w:cs="Arial" w:hint="eastAsia"/>
          <w:kern w:val="0"/>
          <w:szCs w:val="21"/>
        </w:rPr>
        <w:t>仪器、</w:t>
      </w:r>
      <w:r w:rsidRPr="00B55900">
        <w:rPr>
          <w:rFonts w:ascii="宋体" w:hAnsi="宋体" w:cs="Arial"/>
          <w:kern w:val="0"/>
          <w:szCs w:val="21"/>
        </w:rPr>
        <w:t>设备和器具，并按照规定进行计量。</w:t>
      </w:r>
    </w:p>
    <w:p w:rsidR="002C6969" w:rsidRPr="00B55900" w:rsidRDefault="00A34C84"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4</w:t>
      </w:r>
      <w:r w:rsidR="002C6969" w:rsidRPr="00B55900">
        <w:rPr>
          <w:rFonts w:ascii="宋体" w:hAnsi="宋体" w:cs="Arial"/>
          <w:kern w:val="0"/>
          <w:szCs w:val="21"/>
        </w:rPr>
        <w:t>．</w:t>
      </w:r>
      <w:r w:rsidR="002C6969" w:rsidRPr="00B55900">
        <w:rPr>
          <w:rFonts w:ascii="Arial" w:hAnsi="Arial" w:cs="Arial" w:hint="eastAsia"/>
          <w:kern w:val="0"/>
          <w:szCs w:val="21"/>
        </w:rPr>
        <w:t>义齿企业</w:t>
      </w:r>
      <w:r w:rsidR="002C6969" w:rsidRPr="00B55900">
        <w:rPr>
          <w:rFonts w:ascii="宋体" w:hAnsi="宋体" w:cs="Arial"/>
          <w:kern w:val="0"/>
          <w:szCs w:val="21"/>
        </w:rPr>
        <w:t>应</w:t>
      </w:r>
      <w:r w:rsidR="002C6969" w:rsidRPr="00B55900">
        <w:rPr>
          <w:rFonts w:ascii="宋体" w:hAnsi="宋体" w:cs="Arial" w:hint="eastAsia"/>
          <w:kern w:val="0"/>
          <w:szCs w:val="21"/>
        </w:rPr>
        <w:t>当</w:t>
      </w:r>
      <w:r w:rsidR="002C6969" w:rsidRPr="00B55900">
        <w:rPr>
          <w:rFonts w:ascii="宋体" w:hAnsi="宋体" w:cs="Arial"/>
          <w:kern w:val="0"/>
          <w:szCs w:val="21"/>
        </w:rPr>
        <w:t>对设备、器具及其工装进行定期维护和保养</w:t>
      </w:r>
      <w:r w:rsidR="002C6969" w:rsidRPr="00B55900">
        <w:rPr>
          <w:rFonts w:ascii="宋体" w:hAnsi="宋体" w:cs="Arial" w:hint="eastAsia"/>
          <w:kern w:val="0"/>
          <w:szCs w:val="21"/>
        </w:rPr>
        <w:t>，并保存设备使用记录。</w:t>
      </w:r>
    </w:p>
    <w:p w:rsidR="002C6969" w:rsidRPr="00B55900" w:rsidRDefault="00A34C84"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5</w:t>
      </w:r>
      <w:r w:rsidR="002C6969" w:rsidRPr="00B55900">
        <w:rPr>
          <w:rFonts w:ascii="宋体" w:hAnsi="宋体" w:cs="Arial"/>
          <w:kern w:val="0"/>
          <w:szCs w:val="21"/>
        </w:rPr>
        <w:t>．</w:t>
      </w:r>
      <w:r w:rsidR="002C6969" w:rsidRPr="00B55900">
        <w:rPr>
          <w:rFonts w:ascii="宋体" w:hAnsi="宋体" w:cs="Arial" w:hint="eastAsia"/>
          <w:kern w:val="0"/>
          <w:szCs w:val="21"/>
        </w:rPr>
        <w:t>鼓励</w:t>
      </w:r>
      <w:r w:rsidR="002C6969" w:rsidRPr="00B55900">
        <w:rPr>
          <w:rFonts w:ascii="Arial" w:hAnsi="Arial" w:cs="Arial" w:hint="eastAsia"/>
          <w:kern w:val="0"/>
          <w:szCs w:val="21"/>
        </w:rPr>
        <w:t>义齿企业</w:t>
      </w:r>
      <w:r w:rsidR="002C6969" w:rsidRPr="00B55900">
        <w:rPr>
          <w:rFonts w:ascii="宋体" w:hAnsi="宋体" w:cs="Arial" w:hint="eastAsia"/>
          <w:kern w:val="0"/>
          <w:szCs w:val="21"/>
        </w:rPr>
        <w:t>使用现代化生产及检验设备。</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lastRenderedPageBreak/>
        <w:t xml:space="preserve">　　</w:t>
      </w:r>
      <w:r w:rsidRPr="00B55900">
        <w:rPr>
          <w:rFonts w:ascii="宋体" w:hAnsi="宋体" w:cs="Arial" w:hint="eastAsia"/>
          <w:kern w:val="0"/>
          <w:szCs w:val="21"/>
        </w:rPr>
        <w:t>主要生产、检验设备目录及其用途见附件</w:t>
      </w:r>
      <w:r w:rsidRPr="00B55900">
        <w:rPr>
          <w:rFonts w:ascii="宋体" w:hAnsi="宋体" w:cs="Arial"/>
          <w:kern w:val="0"/>
          <w:szCs w:val="21"/>
        </w:rPr>
        <w:t>1</w:t>
      </w:r>
      <w:r w:rsidRPr="00B55900">
        <w:rPr>
          <w:rFonts w:ascii="宋体" w:hAnsi="宋体" w:cs="Arial" w:hint="eastAsia"/>
          <w:kern w:val="0"/>
          <w:szCs w:val="21"/>
        </w:rPr>
        <w:t>、附件</w:t>
      </w:r>
      <w:r w:rsidRPr="00B55900">
        <w:rPr>
          <w:rFonts w:ascii="宋体" w:hAnsi="宋体" w:cs="Arial"/>
          <w:kern w:val="0"/>
          <w:szCs w:val="21"/>
        </w:rPr>
        <w:t>2</w:t>
      </w:r>
      <w:r w:rsidRPr="00B55900">
        <w:rPr>
          <w:rFonts w:ascii="宋体" w:hAnsi="宋体"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b/>
          <w:bCs/>
          <w:kern w:val="0"/>
          <w:szCs w:val="21"/>
        </w:rPr>
        <w:t xml:space="preserve">　　二、设计</w:t>
      </w:r>
      <w:r w:rsidRPr="00B55900">
        <w:rPr>
          <w:rFonts w:ascii="Arial" w:hAnsi="Arial" w:cs="Arial" w:hint="eastAsia"/>
          <w:b/>
          <w:bCs/>
          <w:kern w:val="0"/>
          <w:szCs w:val="21"/>
        </w:rPr>
        <w:t>和</w:t>
      </w:r>
      <w:r w:rsidRPr="00B55900">
        <w:rPr>
          <w:rFonts w:ascii="Arial" w:hAnsi="Arial" w:cs="Arial"/>
          <w:b/>
          <w:bCs/>
          <w:kern w:val="0"/>
          <w:szCs w:val="21"/>
        </w:rPr>
        <w:t>开发</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基于定制式义齿的特殊性，</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00B259DE" w:rsidRPr="00B55900">
        <w:rPr>
          <w:rFonts w:ascii="Arial" w:hAnsi="Arial" w:cs="Arial" w:hint="eastAsia"/>
          <w:kern w:val="0"/>
          <w:szCs w:val="21"/>
        </w:rPr>
        <w:t>按照</w:t>
      </w:r>
      <w:r w:rsidRPr="00B55900">
        <w:rPr>
          <w:rFonts w:ascii="Arial" w:hAnsi="Arial" w:cs="Arial"/>
          <w:kern w:val="0"/>
          <w:szCs w:val="21"/>
        </w:rPr>
        <w:t>有资质的医疗机构提供的</w:t>
      </w:r>
      <w:r w:rsidRPr="00B55900">
        <w:rPr>
          <w:rFonts w:ascii="Arial" w:hAnsi="Arial" w:cs="Arial" w:hint="eastAsia"/>
          <w:kern w:val="0"/>
          <w:szCs w:val="21"/>
        </w:rPr>
        <w:t>口腔印模、口腔模型</w:t>
      </w:r>
      <w:r w:rsidR="00C7726E" w:rsidRPr="00B55900">
        <w:rPr>
          <w:rFonts w:ascii="Arial" w:hAnsi="Arial" w:cs="Arial" w:hint="eastAsia"/>
          <w:kern w:val="0"/>
          <w:szCs w:val="21"/>
        </w:rPr>
        <w:t>、口腔</w:t>
      </w:r>
      <w:r w:rsidR="00C7726E" w:rsidRPr="00B55900">
        <w:rPr>
          <w:rFonts w:ascii="宋体" w:hAnsi="宋体" w:hint="eastAsia"/>
          <w:szCs w:val="21"/>
        </w:rPr>
        <w:t>扫描数据</w:t>
      </w:r>
      <w:r w:rsidRPr="00B55900">
        <w:rPr>
          <w:rFonts w:ascii="Arial" w:hAnsi="Arial" w:cs="Arial"/>
          <w:kern w:val="0"/>
          <w:szCs w:val="21"/>
        </w:rPr>
        <w:t>及设计</w:t>
      </w:r>
      <w:r w:rsidRPr="00B55900">
        <w:rPr>
          <w:rFonts w:ascii="Arial" w:hAnsi="Arial" w:cs="Arial" w:hint="eastAsia"/>
          <w:kern w:val="0"/>
          <w:szCs w:val="21"/>
        </w:rPr>
        <w:t>单</w:t>
      </w:r>
      <w:r w:rsidRPr="00B55900">
        <w:rPr>
          <w:rFonts w:ascii="Arial" w:hAnsi="Arial" w:cs="Arial"/>
          <w:kern w:val="0"/>
          <w:szCs w:val="21"/>
        </w:rPr>
        <w:t>制造。如不涉及市场上无同类产品的新产品研发，体系中设计开发部分可以适当删减，并在质量手册中明确删减的原因。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b/>
          <w:bCs/>
          <w:kern w:val="0"/>
          <w:szCs w:val="21"/>
        </w:rPr>
        <w:t xml:space="preserve">　　三、采购</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（一）</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确定采购物料并分类，建立采购物料清单，编制物料的技术指标和质量要求</w:t>
      </w:r>
      <w:r w:rsidRPr="00B55900">
        <w:rPr>
          <w:rFonts w:ascii="Arial" w:hAnsi="Arial" w:cs="Arial" w:hint="eastAsia"/>
          <w:kern w:val="0"/>
          <w:szCs w:val="21"/>
        </w:rPr>
        <w:t>，确保进货检验时</w:t>
      </w:r>
      <w:r w:rsidRPr="00B55900">
        <w:rPr>
          <w:rFonts w:ascii="Arial" w:hAnsi="Arial" w:cs="Arial"/>
          <w:kern w:val="0"/>
          <w:szCs w:val="21"/>
        </w:rPr>
        <w:t>物料的技术指标和质量要求</w:t>
      </w:r>
      <w:r w:rsidRPr="00B55900">
        <w:rPr>
          <w:rFonts w:ascii="Arial" w:hAnsi="Arial" w:cs="Arial" w:hint="eastAsia"/>
          <w:kern w:val="0"/>
          <w:szCs w:val="21"/>
        </w:rPr>
        <w:t>与</w:t>
      </w:r>
      <w:r w:rsidRPr="00B55900">
        <w:rPr>
          <w:rFonts w:ascii="Arial" w:hAnsi="Arial" w:cs="Arial"/>
          <w:kern w:val="0"/>
          <w:szCs w:val="21"/>
        </w:rPr>
        <w:t>食品药品监督管理部门</w:t>
      </w:r>
      <w:r w:rsidRPr="00B55900">
        <w:rPr>
          <w:rFonts w:ascii="Arial" w:hAnsi="Arial" w:cs="Arial" w:hint="eastAsia"/>
          <w:kern w:val="0"/>
          <w:szCs w:val="21"/>
        </w:rPr>
        <w:t>批准注册或备案的内容一致。</w:t>
      </w:r>
      <w:r w:rsidRPr="00B55900">
        <w:rPr>
          <w:rFonts w:ascii="宋体" w:hAnsi="宋体" w:cs="Arial" w:hint="eastAsia"/>
          <w:kern w:val="0"/>
          <w:szCs w:val="21"/>
        </w:rPr>
        <w:t>采购的</w:t>
      </w:r>
      <w:r w:rsidRPr="00B55900">
        <w:rPr>
          <w:rFonts w:ascii="宋体" w:hAnsi="宋体" w:cs="Arial"/>
          <w:kern w:val="0"/>
          <w:szCs w:val="21"/>
        </w:rPr>
        <w:t>进口的义齿原材料</w:t>
      </w:r>
      <w:r w:rsidRPr="00B55900">
        <w:rPr>
          <w:rFonts w:ascii="宋体" w:hAnsi="宋体" w:cs="Arial" w:hint="eastAsia"/>
          <w:kern w:val="0"/>
          <w:szCs w:val="21"/>
        </w:rPr>
        <w:t>标签和说明书文字内容应当使用中文。</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采购物料分类一般应</w:t>
      </w:r>
      <w:r w:rsidRPr="00B55900">
        <w:rPr>
          <w:rFonts w:ascii="Arial" w:hAnsi="Arial" w:cs="Arial" w:hint="eastAsia"/>
          <w:kern w:val="0"/>
          <w:szCs w:val="21"/>
        </w:rPr>
        <w:t>当</w:t>
      </w:r>
      <w:r w:rsidRPr="00B55900">
        <w:rPr>
          <w:rFonts w:ascii="Arial" w:hAnsi="Arial" w:cs="Arial"/>
          <w:kern w:val="0"/>
          <w:szCs w:val="21"/>
        </w:rPr>
        <w:t>分为主要</w:t>
      </w:r>
      <w:r w:rsidR="00A34C84" w:rsidRPr="00B55900">
        <w:rPr>
          <w:rFonts w:ascii="Arial" w:hAnsi="Arial" w:cs="Arial" w:hint="eastAsia"/>
          <w:kern w:val="0"/>
          <w:szCs w:val="21"/>
        </w:rPr>
        <w:t>义齿</w:t>
      </w:r>
      <w:r w:rsidRPr="00B55900">
        <w:rPr>
          <w:rFonts w:ascii="Arial" w:hAnsi="Arial" w:cs="Arial" w:hint="eastAsia"/>
          <w:kern w:val="0"/>
          <w:szCs w:val="21"/>
        </w:rPr>
        <w:t>原</w:t>
      </w:r>
      <w:r w:rsidRPr="00B55900">
        <w:rPr>
          <w:rFonts w:ascii="Arial" w:hAnsi="Arial" w:cs="Arial"/>
          <w:kern w:val="0"/>
          <w:szCs w:val="21"/>
        </w:rPr>
        <w:t>材料、一般物料和其他物料（包装材料），具体见附</w:t>
      </w:r>
      <w:r w:rsidRPr="00B55900">
        <w:rPr>
          <w:rFonts w:ascii="宋体" w:hAnsi="宋体" w:cs="Arial"/>
          <w:kern w:val="0"/>
          <w:szCs w:val="21"/>
        </w:rPr>
        <w:t>件3。</w:t>
      </w:r>
    </w:p>
    <w:p w:rsidR="002C6969" w:rsidRPr="00B55900" w:rsidRDefault="002C6969" w:rsidP="002C6969">
      <w:pPr>
        <w:widowControl/>
        <w:spacing w:line="450" w:lineRule="atLeast"/>
        <w:jc w:val="left"/>
        <w:rPr>
          <w:rFonts w:ascii="Arial" w:hAnsi="Arial" w:cs="Arial"/>
          <w:kern w:val="0"/>
          <w:szCs w:val="21"/>
        </w:rPr>
      </w:pPr>
      <w:r w:rsidRPr="00B55900">
        <w:rPr>
          <w:rFonts w:ascii="宋体" w:hAnsi="宋体" w:cs="Arial"/>
          <w:kern w:val="0"/>
          <w:szCs w:val="21"/>
        </w:rPr>
        <w:t xml:space="preserve">　</w:t>
      </w:r>
      <w:r w:rsidRPr="00B55900">
        <w:rPr>
          <w:rFonts w:ascii="Arial" w:hAnsi="Arial" w:cs="Arial"/>
          <w:kern w:val="0"/>
          <w:szCs w:val="21"/>
        </w:rPr>
        <w:t xml:space="preserve">　（二）</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采购经食品药品监督管理部门</w:t>
      </w:r>
      <w:r w:rsidRPr="00B55900">
        <w:rPr>
          <w:rFonts w:ascii="Arial" w:hAnsi="Arial" w:cs="Arial" w:hint="eastAsia"/>
          <w:kern w:val="0"/>
          <w:szCs w:val="21"/>
        </w:rPr>
        <w:t>批准注册或备案的义齿原</w:t>
      </w:r>
      <w:r w:rsidR="00A34C84" w:rsidRPr="00B55900">
        <w:rPr>
          <w:rFonts w:ascii="Arial" w:hAnsi="Arial" w:cs="Arial"/>
          <w:kern w:val="0"/>
          <w:szCs w:val="21"/>
        </w:rPr>
        <w:t>材料</w:t>
      </w:r>
      <w:r w:rsidR="00A34C84" w:rsidRPr="00B55900">
        <w:rPr>
          <w:rFonts w:ascii="Arial" w:hAnsi="Arial" w:cs="Arial" w:hint="eastAsia"/>
          <w:kern w:val="0"/>
          <w:szCs w:val="21"/>
        </w:rPr>
        <w:t>，其</w:t>
      </w:r>
      <w:r w:rsidR="00A34C84" w:rsidRPr="00B55900">
        <w:rPr>
          <w:rFonts w:ascii="Arial" w:hAnsi="Arial" w:cs="Arial"/>
          <w:kern w:val="0"/>
          <w:szCs w:val="21"/>
        </w:rPr>
        <w:t>技术指标</w:t>
      </w:r>
      <w:r w:rsidR="00A34C84" w:rsidRPr="00B55900">
        <w:rPr>
          <w:rFonts w:ascii="Arial" w:hAnsi="Arial" w:cs="Arial" w:hint="eastAsia"/>
          <w:kern w:val="0"/>
          <w:szCs w:val="21"/>
        </w:rPr>
        <w:t>应当</w:t>
      </w:r>
      <w:r w:rsidR="00A34C84" w:rsidRPr="00B55900">
        <w:rPr>
          <w:rFonts w:ascii="Arial" w:hAnsi="Arial" w:cs="Arial"/>
          <w:kern w:val="0"/>
          <w:szCs w:val="21"/>
        </w:rPr>
        <w:t>符合国家强制性标准</w:t>
      </w:r>
      <w:r w:rsidR="00A34C84" w:rsidRPr="00B55900">
        <w:rPr>
          <w:rFonts w:ascii="Arial" w:hAnsi="Arial" w:cs="Arial" w:hint="eastAsia"/>
          <w:kern w:val="0"/>
          <w:szCs w:val="21"/>
        </w:rPr>
        <w:t>或经注册或备案的产品技术要求。</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选择具有合法资质的</w:t>
      </w:r>
      <w:r w:rsidR="00A34C84" w:rsidRPr="00B55900">
        <w:rPr>
          <w:rFonts w:ascii="Arial" w:hAnsi="Arial" w:cs="Arial" w:hint="eastAsia"/>
          <w:kern w:val="0"/>
          <w:szCs w:val="21"/>
        </w:rPr>
        <w:t>义齿</w:t>
      </w:r>
      <w:r w:rsidRPr="00B55900">
        <w:rPr>
          <w:rFonts w:ascii="Arial" w:hAnsi="Arial" w:cs="Arial"/>
          <w:kern w:val="0"/>
          <w:szCs w:val="21"/>
        </w:rPr>
        <w:t>原材料供应商</w:t>
      </w:r>
      <w:r w:rsidRPr="00B55900">
        <w:rPr>
          <w:rFonts w:ascii="Arial" w:hAnsi="Arial" w:cs="Arial" w:hint="eastAsia"/>
          <w:kern w:val="0"/>
          <w:szCs w:val="21"/>
        </w:rPr>
        <w:t>，并</w:t>
      </w:r>
      <w:r w:rsidRPr="00B55900">
        <w:rPr>
          <w:rFonts w:ascii="Arial" w:hAnsi="Arial" w:cs="Arial"/>
          <w:kern w:val="0"/>
          <w:szCs w:val="21"/>
        </w:rPr>
        <w:t>对</w:t>
      </w:r>
      <w:r w:rsidRPr="00B55900">
        <w:rPr>
          <w:rFonts w:ascii="Arial" w:hAnsi="Arial" w:cs="Arial" w:hint="eastAsia"/>
          <w:kern w:val="0"/>
          <w:szCs w:val="21"/>
        </w:rPr>
        <w:t>义齿原</w:t>
      </w:r>
      <w:r w:rsidRPr="00B55900">
        <w:rPr>
          <w:rFonts w:ascii="Arial" w:hAnsi="Arial" w:cs="Arial"/>
          <w:kern w:val="0"/>
          <w:szCs w:val="21"/>
        </w:rPr>
        <w:t>材料供方的资质、信誉、能力等进行评价，</w:t>
      </w:r>
      <w:r w:rsidRPr="00B55900">
        <w:rPr>
          <w:rFonts w:ascii="Arial" w:hAnsi="Arial" w:cs="Arial" w:hint="eastAsia"/>
          <w:kern w:val="0"/>
          <w:szCs w:val="21"/>
        </w:rPr>
        <w:t>保存义齿原</w:t>
      </w:r>
      <w:r w:rsidRPr="00B55900">
        <w:rPr>
          <w:rFonts w:ascii="Arial" w:hAnsi="Arial" w:cs="Arial"/>
          <w:kern w:val="0"/>
          <w:szCs w:val="21"/>
        </w:rPr>
        <w:t>材料</w:t>
      </w:r>
      <w:r w:rsidRPr="00B55900">
        <w:rPr>
          <w:rFonts w:ascii="Arial" w:hAnsi="Arial" w:cs="Arial" w:hint="eastAsia"/>
          <w:kern w:val="0"/>
          <w:szCs w:val="21"/>
        </w:rPr>
        <w:t>供方资质证明文件，并建立档案。</w:t>
      </w:r>
      <w:r w:rsidRPr="00B55900">
        <w:rPr>
          <w:rFonts w:ascii="Arial" w:hAnsi="Arial" w:cs="Arial"/>
          <w:kern w:val="0"/>
          <w:szCs w:val="21"/>
        </w:rPr>
        <w:t>对已确定的</w:t>
      </w:r>
      <w:r w:rsidRPr="00B55900">
        <w:rPr>
          <w:rFonts w:ascii="Arial" w:hAnsi="Arial" w:cs="Arial" w:hint="eastAsia"/>
          <w:kern w:val="0"/>
          <w:szCs w:val="21"/>
        </w:rPr>
        <w:t>供应商</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与之签订较为固定的供需合同，以确保</w:t>
      </w:r>
      <w:r w:rsidRPr="00B55900">
        <w:rPr>
          <w:rFonts w:ascii="Arial" w:hAnsi="Arial" w:cs="Arial" w:hint="eastAsia"/>
          <w:kern w:val="0"/>
          <w:szCs w:val="21"/>
        </w:rPr>
        <w:t>义齿原</w:t>
      </w:r>
      <w:r w:rsidRPr="00B55900">
        <w:rPr>
          <w:rFonts w:ascii="Arial" w:hAnsi="Arial" w:cs="Arial"/>
          <w:kern w:val="0"/>
          <w:szCs w:val="21"/>
        </w:rPr>
        <w:t>材料的质量稳定性。</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hint="eastAsia"/>
          <w:kern w:val="0"/>
          <w:szCs w:val="21"/>
        </w:rPr>
        <w:t>（三）义齿原</w:t>
      </w:r>
      <w:r w:rsidRPr="00B55900">
        <w:rPr>
          <w:rFonts w:ascii="Arial" w:hAnsi="Arial" w:cs="Arial"/>
          <w:kern w:val="0"/>
          <w:szCs w:val="21"/>
        </w:rPr>
        <w:t>材料的验证内容</w:t>
      </w:r>
      <w:r w:rsidRPr="00B55900">
        <w:rPr>
          <w:rFonts w:ascii="Arial" w:hAnsi="Arial" w:cs="Arial" w:hint="eastAsia"/>
          <w:kern w:val="0"/>
          <w:szCs w:val="21"/>
        </w:rPr>
        <w:t>一般</w:t>
      </w:r>
      <w:r w:rsidRPr="00B55900">
        <w:rPr>
          <w:rFonts w:ascii="Arial" w:hAnsi="Arial" w:cs="Arial"/>
          <w:kern w:val="0"/>
          <w:szCs w:val="21"/>
        </w:rPr>
        <w:t>包括：</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1.</w:t>
      </w:r>
      <w:r w:rsidRPr="00B55900">
        <w:rPr>
          <w:rFonts w:ascii="宋体" w:hAnsi="宋体" w:cs="Arial"/>
          <w:kern w:val="0"/>
          <w:szCs w:val="21"/>
        </w:rPr>
        <w:t>查验</w:t>
      </w:r>
      <w:r w:rsidRPr="00B55900">
        <w:rPr>
          <w:rFonts w:ascii="Arial" w:hAnsi="Arial" w:cs="Arial" w:hint="eastAsia"/>
          <w:kern w:val="0"/>
          <w:szCs w:val="21"/>
        </w:rPr>
        <w:t>供应商</w:t>
      </w:r>
      <w:r w:rsidRPr="00B55900">
        <w:rPr>
          <w:rFonts w:ascii="宋体" w:hAnsi="宋体" w:cs="Arial"/>
          <w:kern w:val="0"/>
          <w:szCs w:val="21"/>
        </w:rPr>
        <w:t>相关证明文件（生产、经营许可证、义齿</w:t>
      </w:r>
      <w:r w:rsidRPr="00B55900">
        <w:rPr>
          <w:rFonts w:ascii="宋体" w:hAnsi="宋体" w:cs="Arial" w:hint="eastAsia"/>
          <w:kern w:val="0"/>
          <w:szCs w:val="21"/>
        </w:rPr>
        <w:t>原</w:t>
      </w:r>
      <w:r w:rsidRPr="00B55900">
        <w:rPr>
          <w:rFonts w:ascii="宋体" w:hAnsi="宋体" w:cs="Arial"/>
          <w:kern w:val="0"/>
          <w:szCs w:val="21"/>
        </w:rPr>
        <w:t>材料的注册证书</w:t>
      </w:r>
      <w:r w:rsidRPr="00B55900">
        <w:rPr>
          <w:rFonts w:ascii="宋体" w:hAnsi="宋体" w:cs="Arial" w:hint="eastAsia"/>
          <w:kern w:val="0"/>
          <w:szCs w:val="21"/>
        </w:rPr>
        <w:t>、备案凭证</w:t>
      </w:r>
      <w:r w:rsidRPr="00B55900">
        <w:rPr>
          <w:rFonts w:ascii="宋体" w:hAnsi="宋体" w:cs="Arial"/>
          <w:kern w:val="0"/>
          <w:szCs w:val="21"/>
        </w:rPr>
        <w:t>等），并与现场</w:t>
      </w:r>
      <w:r w:rsidRPr="00B55900">
        <w:rPr>
          <w:rFonts w:ascii="Arial" w:hAnsi="Arial" w:cs="Arial" w:hint="eastAsia"/>
          <w:kern w:val="0"/>
          <w:szCs w:val="21"/>
        </w:rPr>
        <w:t>义齿</w:t>
      </w:r>
      <w:r w:rsidRPr="00B55900">
        <w:rPr>
          <w:rFonts w:ascii="宋体" w:hAnsi="宋体" w:cs="Arial"/>
          <w:kern w:val="0"/>
          <w:szCs w:val="21"/>
        </w:rPr>
        <w:t>原材料名称、厂家等信息保持一致</w:t>
      </w:r>
      <w:r w:rsidRPr="00B55900">
        <w:rPr>
          <w:rFonts w:ascii="宋体" w:hAnsi="宋体" w:cs="Arial" w:hint="eastAsia"/>
          <w:kern w:val="0"/>
          <w:szCs w:val="21"/>
        </w:rPr>
        <w:t>；</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hint="eastAsia"/>
          <w:kern w:val="0"/>
          <w:szCs w:val="21"/>
        </w:rPr>
        <w:t>2.</w:t>
      </w:r>
      <w:r w:rsidRPr="00B55900">
        <w:rPr>
          <w:rFonts w:ascii="宋体" w:hAnsi="宋体" w:cs="Arial"/>
          <w:kern w:val="0"/>
          <w:szCs w:val="21"/>
        </w:rPr>
        <w:t>应当确保采购的</w:t>
      </w:r>
      <w:r w:rsidRPr="00B55900">
        <w:rPr>
          <w:rFonts w:ascii="宋体" w:hAnsi="宋体" w:cs="Arial" w:hint="eastAsia"/>
          <w:kern w:val="0"/>
          <w:szCs w:val="21"/>
        </w:rPr>
        <w:t>金属</w:t>
      </w:r>
      <w:r w:rsidRPr="00B55900">
        <w:rPr>
          <w:rFonts w:ascii="宋体" w:hAnsi="宋体" w:cs="Arial"/>
          <w:kern w:val="0"/>
          <w:szCs w:val="21"/>
        </w:rPr>
        <w:t>原材料技术指标符合国家强制性标准</w:t>
      </w:r>
      <w:r w:rsidR="00A34C84" w:rsidRPr="00B55900">
        <w:rPr>
          <w:rFonts w:ascii="宋体" w:hAnsi="宋体" w:cs="Arial" w:hint="eastAsia"/>
          <w:kern w:val="0"/>
          <w:szCs w:val="21"/>
        </w:rPr>
        <w:t>，对于已按照医疗器械注册或备案的</w:t>
      </w:r>
      <w:r w:rsidRPr="00B55900">
        <w:rPr>
          <w:rFonts w:ascii="宋体" w:hAnsi="宋体" w:cs="Arial" w:hint="eastAsia"/>
          <w:kern w:val="0"/>
          <w:szCs w:val="21"/>
        </w:rPr>
        <w:t>金属原材料应当同时符合经注册或备案的产品技术要求。如《牙科学 固定和活动修复用金属材料》（</w:t>
      </w:r>
      <w:r w:rsidRPr="00B55900">
        <w:rPr>
          <w:rStyle w:val="f101"/>
          <w:rFonts w:ascii="宋体" w:hAnsi="宋体"/>
          <w:bCs/>
          <w:sz w:val="21"/>
          <w:szCs w:val="21"/>
        </w:rPr>
        <w:t>GB1</w:t>
      </w:r>
      <w:r w:rsidRPr="00B55900">
        <w:rPr>
          <w:rFonts w:ascii="宋体" w:hAnsi="宋体" w:cs="Arial"/>
          <w:kern w:val="0"/>
          <w:szCs w:val="21"/>
        </w:rPr>
        <w:t>7168-2013</w:t>
      </w:r>
      <w:r w:rsidRPr="00B55900">
        <w:rPr>
          <w:rFonts w:ascii="宋体" w:hAnsi="宋体" w:cs="Arial" w:hint="eastAsia"/>
          <w:kern w:val="0"/>
          <w:szCs w:val="21"/>
        </w:rPr>
        <w:t>）、《牙科金属</w:t>
      </w:r>
      <w:r w:rsidRPr="00B55900">
        <w:rPr>
          <w:rFonts w:ascii="宋体" w:hAnsi="宋体" w:cs="Arial"/>
          <w:kern w:val="0"/>
          <w:szCs w:val="21"/>
        </w:rPr>
        <w:t xml:space="preserve"> </w:t>
      </w:r>
      <w:r w:rsidRPr="00B55900">
        <w:rPr>
          <w:rFonts w:ascii="宋体" w:hAnsi="宋体" w:cs="Arial" w:hint="eastAsia"/>
          <w:kern w:val="0"/>
          <w:szCs w:val="21"/>
        </w:rPr>
        <w:t>烤瓷修复体系》（</w:t>
      </w:r>
      <w:r w:rsidRPr="00B55900">
        <w:rPr>
          <w:rFonts w:ascii="宋体" w:hAnsi="宋体" w:cs="Arial"/>
          <w:kern w:val="0"/>
          <w:szCs w:val="21"/>
        </w:rPr>
        <w:t>YY0621-2008</w:t>
      </w:r>
      <w:r w:rsidRPr="00B55900">
        <w:rPr>
          <w:rFonts w:ascii="宋体" w:hAnsi="宋体" w:cs="Arial" w:hint="eastAsia"/>
          <w:kern w:val="0"/>
          <w:szCs w:val="21"/>
        </w:rPr>
        <w:t>）等标准；</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注：</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（1）合金种类</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目前上市的金属原材料多为合金，少量使用纯金属。</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非贵金属烤瓷合金一般包括钴铬烤瓷合金、镍铬烤瓷合金、纯钛及钛合金等；</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非贵金属铸造合金一般包括钴铬铸造合金、镍铬铸造合金、纯钛及钛合金等；</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贵金属烤瓷合金一般包括高金含量烤瓷合金，中金含量烤瓷合金，钯基烤瓷合金；</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贵金属铸造合金一般包括高金含量铸造合金，中金含量铸造合金；</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Arial" w:hAnsi="Arial" w:cs="Arial" w:hint="eastAsia"/>
          <w:i/>
          <w:kern w:val="0"/>
          <w:szCs w:val="21"/>
        </w:rPr>
        <w:t>非贵金属</w:t>
      </w:r>
      <w:r w:rsidRPr="00B55900">
        <w:rPr>
          <w:rFonts w:ascii="宋体" w:hAnsi="宋体" w:cs="Arial" w:hint="eastAsia"/>
          <w:i/>
          <w:kern w:val="0"/>
          <w:szCs w:val="21"/>
        </w:rPr>
        <w:t>一般包括镍铬合金、钴铬合金、</w:t>
      </w:r>
      <w:r w:rsidRPr="00B55900">
        <w:rPr>
          <w:rFonts w:ascii="Arial" w:hAnsi="Arial" w:cs="Arial" w:hint="eastAsia"/>
          <w:i/>
          <w:kern w:val="0"/>
          <w:szCs w:val="21"/>
        </w:rPr>
        <w:t>纯</w:t>
      </w:r>
      <w:r w:rsidRPr="00B55900">
        <w:rPr>
          <w:rFonts w:ascii="宋体" w:hAnsi="宋体" w:cs="Arial" w:hint="eastAsia"/>
          <w:i/>
          <w:kern w:val="0"/>
          <w:szCs w:val="21"/>
        </w:rPr>
        <w:t>钛及钛合金等；</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贵金属</w:t>
      </w:r>
      <w:r w:rsidR="00CA1B0F" w:rsidRPr="00B55900">
        <w:rPr>
          <w:rFonts w:ascii="宋体" w:hAnsi="宋体" w:cs="Arial" w:hint="eastAsia"/>
          <w:i/>
          <w:kern w:val="0"/>
          <w:szCs w:val="21"/>
        </w:rPr>
        <w:t>一般包括</w:t>
      </w:r>
      <w:r w:rsidRPr="00B55900">
        <w:rPr>
          <w:rFonts w:ascii="Arial" w:hAnsi="Arial" w:cs="Arial" w:hint="eastAsia"/>
          <w:i/>
          <w:kern w:val="0"/>
          <w:szCs w:val="21"/>
        </w:rPr>
        <w:t>金、铂族元素和银，铂族金属</w:t>
      </w:r>
      <w:r w:rsidR="00CA1B0F" w:rsidRPr="00B55900">
        <w:rPr>
          <w:rFonts w:ascii="宋体" w:hAnsi="宋体" w:cs="Arial" w:hint="eastAsia"/>
          <w:i/>
          <w:kern w:val="0"/>
          <w:szCs w:val="21"/>
        </w:rPr>
        <w:t>一般包括</w:t>
      </w:r>
      <w:r w:rsidRPr="00B55900">
        <w:rPr>
          <w:rFonts w:ascii="Arial" w:hAnsi="Arial" w:cs="Arial" w:hint="eastAsia"/>
          <w:i/>
          <w:kern w:val="0"/>
          <w:szCs w:val="21"/>
        </w:rPr>
        <w:t>铂、钯、铱、钌和铑；</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lastRenderedPageBreak/>
        <w:t>纯钛材料主要包括钛、铁、碳、氮等。</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（2）合金成分</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金属原材料生产厂家应当声明所有金属原材料含量，大于0.1%的每种金属元素都应当声明，大于1.0%的每种元素都应当注明其含量，精确至0.1%；</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对于银基或贵金属合金，合金中每种成分的百分含量与包装、标签或内插页标示值的偏差不大于0.5%；</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对于对金属合金，含量大于20%的每种成分的含量与包装、标签或内插页标示值的偏差不大于2.0%，含量大于1.0%但不大于20%的每种成分的含量与包装、标签或内插页标示值的偏差不大于1.0%。</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（3）除铁基合金外，金属合金中铁元素含量一般控制在</w:t>
      </w:r>
      <w:r w:rsidRPr="00B55900">
        <w:rPr>
          <w:rFonts w:ascii="宋体" w:hAnsi="宋体" w:cs="Arial"/>
          <w:i/>
          <w:kern w:val="0"/>
          <w:szCs w:val="21"/>
        </w:rPr>
        <w:t>＜1.0%</w:t>
      </w:r>
      <w:r w:rsidRPr="00B55900">
        <w:rPr>
          <w:rFonts w:ascii="宋体" w:hAnsi="宋体" w:cs="Arial" w:hint="eastAsia"/>
          <w:i/>
          <w:kern w:val="0"/>
          <w:szCs w:val="21"/>
        </w:rPr>
        <w:t>，最高为4%。</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（4）此外玻璃陶瓷材料主要包括二氧化硅、氧化锂、氧化钾、二氧化锆磷、氧化锆、氧化铝、氧化镁等。</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3</w:t>
      </w:r>
      <w:r w:rsidRPr="00B55900">
        <w:rPr>
          <w:rFonts w:ascii="宋体" w:hAnsi="宋体" w:cs="Arial"/>
          <w:kern w:val="0"/>
          <w:szCs w:val="21"/>
        </w:rPr>
        <w:t>．</w:t>
      </w:r>
      <w:r w:rsidRPr="00B55900">
        <w:rPr>
          <w:rFonts w:ascii="Arial" w:hAnsi="Arial" w:cs="Arial" w:hint="eastAsia"/>
          <w:kern w:val="0"/>
          <w:szCs w:val="21"/>
        </w:rPr>
        <w:t>义齿企业</w:t>
      </w:r>
      <w:r w:rsidRPr="00B55900">
        <w:rPr>
          <w:rFonts w:ascii="宋体" w:hAnsi="宋体" w:cs="Arial"/>
          <w:kern w:val="0"/>
          <w:szCs w:val="21"/>
        </w:rPr>
        <w:t>应当在金属原材料进货检验时查阅、留存金属原材料生产企业的出厂检验报告</w:t>
      </w:r>
      <w:r w:rsidRPr="00B55900">
        <w:rPr>
          <w:rFonts w:ascii="宋体" w:hAnsi="宋体" w:cs="Arial" w:hint="eastAsia"/>
          <w:kern w:val="0"/>
          <w:szCs w:val="21"/>
        </w:rPr>
        <w:t>，出厂检验报告中应当包含</w:t>
      </w:r>
      <w:r w:rsidRPr="00B55900">
        <w:rPr>
          <w:rFonts w:ascii="宋体" w:hAnsi="宋体" w:cs="Arial"/>
          <w:kern w:val="0"/>
          <w:szCs w:val="21"/>
        </w:rPr>
        <w:t>有关金属元素限定指标的检验项目</w:t>
      </w:r>
      <w:r w:rsidRPr="00B55900">
        <w:rPr>
          <w:rFonts w:ascii="宋体" w:hAnsi="宋体" w:cs="Arial" w:hint="eastAsia"/>
          <w:kern w:val="0"/>
          <w:szCs w:val="21"/>
        </w:rPr>
        <w:t>，</w:t>
      </w:r>
      <w:r w:rsidRPr="00B55900">
        <w:rPr>
          <w:rFonts w:ascii="宋体" w:hAnsi="宋体" w:cs="Arial"/>
          <w:kern w:val="0"/>
          <w:szCs w:val="21"/>
        </w:rPr>
        <w:t>如检验报告中不能涵盖有关金属元素</w:t>
      </w:r>
      <w:r w:rsidRPr="00B55900">
        <w:rPr>
          <w:rFonts w:ascii="宋体" w:hAnsi="宋体" w:cs="Arial" w:hint="eastAsia"/>
          <w:kern w:val="0"/>
          <w:szCs w:val="21"/>
        </w:rPr>
        <w:t>的</w:t>
      </w:r>
      <w:r w:rsidRPr="00B55900">
        <w:rPr>
          <w:rFonts w:ascii="宋体" w:hAnsi="宋体" w:cs="Arial"/>
          <w:kern w:val="0"/>
          <w:szCs w:val="21"/>
        </w:rPr>
        <w:t>限定指标，应当</w:t>
      </w:r>
      <w:r w:rsidRPr="00B55900">
        <w:rPr>
          <w:rFonts w:ascii="宋体" w:hAnsi="宋体" w:cs="Arial" w:hint="eastAsia"/>
          <w:kern w:val="0"/>
          <w:szCs w:val="21"/>
        </w:rPr>
        <w:t>要求</w:t>
      </w:r>
      <w:r w:rsidRPr="00B55900">
        <w:rPr>
          <w:rFonts w:ascii="宋体" w:hAnsi="宋体" w:cs="Arial"/>
          <w:kern w:val="0"/>
          <w:szCs w:val="21"/>
        </w:rPr>
        <w:t>金属原材料生产企业对金属元素限定指标进行检验，并保存相关</w:t>
      </w:r>
      <w:r w:rsidRPr="00B55900">
        <w:rPr>
          <w:rFonts w:ascii="宋体" w:hAnsi="宋体" w:cs="Arial" w:hint="eastAsia"/>
          <w:kern w:val="0"/>
          <w:szCs w:val="21"/>
        </w:rPr>
        <w:t>检验结果。</w:t>
      </w:r>
      <w:r w:rsidRPr="00B55900">
        <w:rPr>
          <w:rFonts w:ascii="宋体" w:hAnsi="宋体" w:cs="Arial"/>
          <w:kern w:val="0"/>
          <w:szCs w:val="21"/>
        </w:rPr>
        <w:t>金属原材料生产企业</w:t>
      </w:r>
      <w:r w:rsidRPr="00B55900">
        <w:rPr>
          <w:rFonts w:ascii="宋体" w:hAnsi="宋体" w:cs="Arial" w:hint="eastAsia"/>
          <w:kern w:val="0"/>
          <w:szCs w:val="21"/>
        </w:rPr>
        <w:t>不能提供</w:t>
      </w:r>
      <w:r w:rsidRPr="00B55900">
        <w:rPr>
          <w:rFonts w:ascii="宋体" w:hAnsi="宋体" w:cs="Arial"/>
          <w:kern w:val="0"/>
          <w:szCs w:val="21"/>
        </w:rPr>
        <w:t>有关金属元素</w:t>
      </w:r>
      <w:r w:rsidRPr="00B55900">
        <w:rPr>
          <w:rFonts w:ascii="宋体" w:hAnsi="宋体" w:cs="Arial" w:hint="eastAsia"/>
          <w:kern w:val="0"/>
          <w:szCs w:val="21"/>
        </w:rPr>
        <w:t>的</w:t>
      </w:r>
      <w:r w:rsidRPr="00B55900">
        <w:rPr>
          <w:rFonts w:ascii="宋体" w:hAnsi="宋体" w:cs="Arial"/>
          <w:kern w:val="0"/>
          <w:szCs w:val="21"/>
        </w:rPr>
        <w:t>限定指标</w:t>
      </w:r>
      <w:r w:rsidRPr="00B55900">
        <w:rPr>
          <w:rFonts w:ascii="宋体" w:hAnsi="宋体" w:cs="Arial" w:hint="eastAsia"/>
          <w:kern w:val="0"/>
          <w:szCs w:val="21"/>
        </w:rPr>
        <w:t>的检验记录的，应当对金属原材料进行检验或不予采购；</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 xml:space="preserve">4. </w:t>
      </w:r>
      <w:r w:rsidRPr="00B55900">
        <w:rPr>
          <w:rFonts w:ascii="Arial" w:hAnsi="Arial" w:cs="Arial" w:hint="eastAsia"/>
          <w:kern w:val="0"/>
          <w:szCs w:val="21"/>
        </w:rPr>
        <w:t>义齿企业</w:t>
      </w:r>
      <w:r w:rsidRPr="00B55900">
        <w:rPr>
          <w:rFonts w:ascii="宋体" w:hAnsi="宋体" w:cs="Arial" w:hint="eastAsia"/>
          <w:kern w:val="0"/>
          <w:szCs w:val="21"/>
        </w:rPr>
        <w:t>应当</w:t>
      </w:r>
      <w:r w:rsidRPr="00B55900">
        <w:rPr>
          <w:rFonts w:ascii="宋体" w:hAnsi="宋体" w:cs="Arial"/>
          <w:kern w:val="0"/>
          <w:szCs w:val="21"/>
        </w:rPr>
        <w:t>查阅、留存</w:t>
      </w:r>
      <w:r w:rsidRPr="00B55900">
        <w:rPr>
          <w:rFonts w:ascii="宋体" w:hAnsi="宋体" w:cs="Arial" w:hint="eastAsia"/>
          <w:kern w:val="0"/>
          <w:szCs w:val="21"/>
        </w:rPr>
        <w:t>金属原材料供应商的使用说明书，使用说明书中应当标识主要金属原材料名称、品牌型号、全部成分及其含量，以及物理、化学和机械等性能指标；</w:t>
      </w:r>
    </w:p>
    <w:p w:rsidR="002C6969" w:rsidRPr="00B55900" w:rsidRDefault="002C6969" w:rsidP="002C6969">
      <w:pPr>
        <w:widowControl/>
        <w:spacing w:line="450" w:lineRule="atLeast"/>
        <w:jc w:val="left"/>
        <w:rPr>
          <w:rFonts w:ascii="Arial" w:hAnsi="Arial" w:cs="Arial"/>
          <w:kern w:val="0"/>
          <w:szCs w:val="21"/>
        </w:rPr>
      </w:pPr>
      <w:r w:rsidRPr="00B55900">
        <w:rPr>
          <w:rFonts w:ascii="宋体" w:hAnsi="宋体" w:cs="Arial" w:hint="eastAsia"/>
          <w:kern w:val="0"/>
          <w:szCs w:val="21"/>
        </w:rPr>
        <w:t xml:space="preserve">    5</w:t>
      </w:r>
      <w:r w:rsidRPr="00B55900">
        <w:rPr>
          <w:rFonts w:ascii="宋体" w:hAnsi="宋体" w:cs="Arial"/>
          <w:kern w:val="0"/>
          <w:szCs w:val="21"/>
        </w:rPr>
        <w:t>．对首次采用的</w:t>
      </w:r>
      <w:r w:rsidRPr="00B55900">
        <w:rPr>
          <w:rFonts w:ascii="宋体" w:hAnsi="宋体" w:cs="Arial" w:hint="eastAsia"/>
          <w:kern w:val="0"/>
          <w:szCs w:val="21"/>
        </w:rPr>
        <w:t>义齿</w:t>
      </w:r>
      <w:r w:rsidRPr="00B55900">
        <w:rPr>
          <w:rFonts w:ascii="宋体" w:hAnsi="宋体" w:cs="Arial"/>
          <w:kern w:val="0"/>
          <w:szCs w:val="21"/>
        </w:rPr>
        <w:t>主要</w:t>
      </w:r>
      <w:r w:rsidRPr="00B55900">
        <w:rPr>
          <w:rFonts w:ascii="宋体" w:hAnsi="宋体" w:cs="Arial" w:hint="eastAsia"/>
          <w:kern w:val="0"/>
          <w:szCs w:val="21"/>
        </w:rPr>
        <w:t>原</w:t>
      </w:r>
      <w:r w:rsidRPr="00B55900">
        <w:rPr>
          <w:rFonts w:ascii="宋体" w:hAnsi="宋体" w:cs="Arial"/>
          <w:kern w:val="0"/>
          <w:szCs w:val="21"/>
        </w:rPr>
        <w:t>材料，应</w:t>
      </w:r>
      <w:r w:rsidRPr="00B55900">
        <w:rPr>
          <w:rFonts w:ascii="宋体" w:hAnsi="宋体" w:cs="Arial" w:hint="eastAsia"/>
          <w:kern w:val="0"/>
          <w:szCs w:val="21"/>
        </w:rPr>
        <w:t>当</w:t>
      </w:r>
      <w:r w:rsidRPr="00B55900">
        <w:rPr>
          <w:rFonts w:ascii="宋体" w:hAnsi="宋体" w:cs="Arial"/>
          <w:kern w:val="0"/>
          <w:szCs w:val="21"/>
        </w:rPr>
        <w:t>在物料中抽取样品进行小样制作，并保留新材料试制的相关验证资料及记录。</w:t>
      </w:r>
    </w:p>
    <w:p w:rsidR="002C6969" w:rsidRPr="00B55900" w:rsidRDefault="002C6969" w:rsidP="002C6969">
      <w:pPr>
        <w:widowControl/>
        <w:spacing w:line="450" w:lineRule="atLeast"/>
        <w:ind w:firstLine="435"/>
        <w:jc w:val="left"/>
        <w:rPr>
          <w:rFonts w:ascii="Arial" w:hAnsi="Arial" w:cs="Arial"/>
          <w:kern w:val="0"/>
          <w:szCs w:val="21"/>
        </w:rPr>
      </w:pPr>
      <w:r w:rsidRPr="00B55900">
        <w:rPr>
          <w:rFonts w:ascii="Arial" w:hAnsi="Arial" w:cs="Arial"/>
          <w:b/>
          <w:bCs/>
          <w:kern w:val="0"/>
          <w:szCs w:val="21"/>
        </w:rPr>
        <w:t>四、生产</w:t>
      </w:r>
      <w:r w:rsidRPr="00B55900">
        <w:rPr>
          <w:rFonts w:ascii="Arial" w:hAnsi="Arial" w:cs="Arial" w:hint="eastAsia"/>
          <w:b/>
          <w:bCs/>
          <w:kern w:val="0"/>
          <w:szCs w:val="21"/>
        </w:rPr>
        <w:t>管理</w:t>
      </w:r>
      <w:r w:rsidRPr="00B55900">
        <w:rPr>
          <w:rFonts w:ascii="Arial" w:hAnsi="Arial" w:cs="Arial"/>
          <w:kern w:val="0"/>
          <w:szCs w:val="21"/>
        </w:rPr>
        <w:t xml:space="preserve">　　</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（一）</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制定产品生产工序流程、工艺文件和作业指导书，明确关键工序和特殊工序。工艺流程图中应</w:t>
      </w:r>
      <w:r w:rsidRPr="00B55900">
        <w:rPr>
          <w:rFonts w:ascii="Arial" w:hAnsi="Arial" w:cs="Arial" w:hint="eastAsia"/>
          <w:kern w:val="0"/>
          <w:szCs w:val="21"/>
        </w:rPr>
        <w:t>当</w:t>
      </w:r>
      <w:r w:rsidRPr="00B55900">
        <w:rPr>
          <w:rFonts w:ascii="Arial" w:hAnsi="Arial" w:cs="Arial"/>
          <w:kern w:val="0"/>
          <w:szCs w:val="21"/>
        </w:rPr>
        <w:t>明确标识出关键工序和特殊过程，并与实际相一致。</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注：</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1.固定义齿特殊过程：</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（1）石膏代型：边缘的准确性（人员考核记录、放大镜观察）；</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（2）蜡型制备过程：蜡冠厚度要求；</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（3）包埋铸造：无铸造缺陷，无变形；</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（4）金属烤瓷修复体内冠烤瓷前处理（内冠处理）：边缘密合度；</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（5）</w:t>
      </w:r>
      <w:r w:rsidRPr="00B55900">
        <w:rPr>
          <w:rFonts w:ascii="宋体" w:hAnsi="宋体" w:cs="Arial"/>
          <w:i/>
          <w:kern w:val="0"/>
          <w:szCs w:val="21"/>
        </w:rPr>
        <w:t>CAD/CAM</w:t>
      </w:r>
      <w:r w:rsidRPr="00B55900">
        <w:rPr>
          <w:rFonts w:ascii="宋体" w:hAnsi="宋体" w:cs="Arial" w:hint="eastAsia"/>
          <w:i/>
          <w:kern w:val="0"/>
          <w:szCs w:val="21"/>
        </w:rPr>
        <w:t>：</w:t>
      </w:r>
      <w:r w:rsidR="00C600E0" w:rsidRPr="00B55900">
        <w:rPr>
          <w:rFonts w:ascii="宋体" w:hAnsi="宋体" w:cs="Arial" w:hint="eastAsia"/>
          <w:i/>
          <w:kern w:val="0"/>
          <w:szCs w:val="21"/>
        </w:rPr>
        <w:t>切削</w:t>
      </w:r>
      <w:r w:rsidRPr="00B55900">
        <w:rPr>
          <w:rFonts w:ascii="宋体" w:hAnsi="宋体" w:cs="Arial" w:hint="eastAsia"/>
          <w:i/>
          <w:kern w:val="0"/>
          <w:szCs w:val="21"/>
        </w:rPr>
        <w:t>加工冠或桥（查密合度）；</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lastRenderedPageBreak/>
        <w:t>（6）烤瓷和铸瓷过程：上瓷、打磨上釉；颜色符合设计单要求；表面缺陷记录（如气泡、裂纹、斑块）；</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（7）金沉积：覆模（无气泡）、内冠沉积（查厚度）；</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（8）渗透瓷：覆模（无气泡）、内冠烧结玻璃渗透（查厚度、渗透均匀）。</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2.活动义齿特殊过程：</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（1）石膏模型完整；</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（2）蜡型制备；符合设计图；</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（3）包埋铸造；无铸造缺陷，无变形；</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（4）成品牙（颜色及规格）的选择过程；</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（5）排牙、装盒、冲蜡、义齿基托树脂的调和、装胶及固化过程；</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（6）咬合调整、抛光：咬合关系正确。</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w:t>
      </w:r>
      <w:r w:rsidRPr="00B55900">
        <w:rPr>
          <w:rFonts w:ascii="Arial" w:hAnsi="Arial" w:cs="Arial" w:hint="eastAsia"/>
          <w:kern w:val="0"/>
          <w:szCs w:val="21"/>
        </w:rPr>
        <w:t>二</w:t>
      </w:r>
      <w:r w:rsidRPr="00B55900">
        <w:rPr>
          <w:rFonts w:ascii="Arial" w:hAnsi="Arial" w:cs="Arial"/>
          <w:kern w:val="0"/>
          <w:szCs w:val="21"/>
        </w:rPr>
        <w:t>）</w:t>
      </w:r>
      <w:r w:rsidRPr="00B55900">
        <w:rPr>
          <w:rFonts w:ascii="Arial" w:hAnsi="Arial" w:cs="Arial" w:hint="eastAsia"/>
          <w:kern w:val="0"/>
          <w:szCs w:val="21"/>
        </w:rPr>
        <w:t>义齿企业应当制定口腔印模、口腔模型、</w:t>
      </w:r>
      <w:r w:rsidR="00A34C84" w:rsidRPr="00B55900">
        <w:rPr>
          <w:rFonts w:ascii="Arial" w:hAnsi="Arial" w:cs="Arial" w:hint="eastAsia"/>
          <w:kern w:val="0"/>
          <w:szCs w:val="21"/>
        </w:rPr>
        <w:t>口腔</w:t>
      </w:r>
      <w:r w:rsidRPr="00B55900">
        <w:rPr>
          <w:rFonts w:ascii="Arial" w:hAnsi="Arial" w:cs="Arial" w:hint="eastAsia"/>
          <w:kern w:val="0"/>
          <w:szCs w:val="21"/>
        </w:rPr>
        <w:t>扫描数据及设计单的接收准则。</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w:t>
      </w:r>
      <w:r w:rsidRPr="00B55900">
        <w:rPr>
          <w:rFonts w:ascii="Arial" w:hAnsi="Arial" w:cs="Arial" w:hint="eastAsia"/>
          <w:kern w:val="0"/>
          <w:szCs w:val="21"/>
        </w:rPr>
        <w:t>三</w:t>
      </w:r>
      <w:r w:rsidRPr="00B55900">
        <w:rPr>
          <w:rFonts w:ascii="Arial" w:hAnsi="Arial" w:cs="Arial"/>
          <w:kern w:val="0"/>
          <w:szCs w:val="21"/>
        </w:rPr>
        <w:t>）</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建立</w:t>
      </w:r>
      <w:r w:rsidRPr="00B55900">
        <w:rPr>
          <w:rFonts w:ascii="Arial" w:hAnsi="Arial" w:cs="Arial" w:hint="eastAsia"/>
          <w:kern w:val="0"/>
          <w:szCs w:val="21"/>
        </w:rPr>
        <w:t>口腔印模、口腔模型及成品的</w:t>
      </w:r>
      <w:r w:rsidRPr="00B55900">
        <w:rPr>
          <w:rFonts w:ascii="Arial" w:hAnsi="Arial" w:cs="Arial"/>
          <w:kern w:val="0"/>
          <w:szCs w:val="21"/>
        </w:rPr>
        <w:t>消毒规范，</w:t>
      </w:r>
      <w:r w:rsidRPr="00B55900">
        <w:rPr>
          <w:rFonts w:ascii="Arial" w:hAnsi="Arial" w:cs="Arial" w:hint="eastAsia"/>
          <w:kern w:val="0"/>
          <w:szCs w:val="21"/>
        </w:rPr>
        <w:t>明确消毒方法。</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对</w:t>
      </w:r>
      <w:r w:rsidRPr="00B55900">
        <w:rPr>
          <w:rFonts w:ascii="Arial" w:hAnsi="Arial" w:cs="Arial" w:hint="eastAsia"/>
          <w:kern w:val="0"/>
          <w:szCs w:val="21"/>
        </w:rPr>
        <w:t>口腔印模、口腔模型</w:t>
      </w:r>
      <w:r w:rsidRPr="00B55900">
        <w:rPr>
          <w:rFonts w:ascii="Arial" w:hAnsi="Arial" w:cs="Arial"/>
          <w:kern w:val="0"/>
          <w:szCs w:val="21"/>
        </w:rPr>
        <w:t>进行消毒；应</w:t>
      </w:r>
      <w:r w:rsidRPr="00B55900">
        <w:rPr>
          <w:rFonts w:ascii="Arial" w:hAnsi="Arial" w:cs="Arial" w:hint="eastAsia"/>
          <w:kern w:val="0"/>
          <w:szCs w:val="21"/>
        </w:rPr>
        <w:t>当</w:t>
      </w:r>
      <w:r w:rsidRPr="00B55900">
        <w:rPr>
          <w:rFonts w:ascii="Arial" w:hAnsi="Arial" w:cs="Arial"/>
          <w:kern w:val="0"/>
          <w:szCs w:val="21"/>
        </w:rPr>
        <w:t>建立接收区的消毒规定</w:t>
      </w:r>
      <w:r w:rsidRPr="00B55900">
        <w:rPr>
          <w:rFonts w:ascii="Arial" w:hAnsi="Arial" w:cs="Arial" w:hint="eastAsia"/>
          <w:kern w:val="0"/>
          <w:szCs w:val="21"/>
        </w:rPr>
        <w:t>和</w:t>
      </w:r>
      <w:r w:rsidRPr="00B55900">
        <w:rPr>
          <w:rFonts w:ascii="Arial" w:hAnsi="Arial" w:cs="Arial"/>
          <w:kern w:val="0"/>
          <w:szCs w:val="21"/>
        </w:rPr>
        <w:t>生产区工作台面以及</w:t>
      </w:r>
      <w:r w:rsidRPr="00B55900">
        <w:rPr>
          <w:rFonts w:ascii="Arial" w:hAnsi="Arial" w:cs="Arial" w:hint="eastAsia"/>
          <w:kern w:val="0"/>
          <w:szCs w:val="21"/>
        </w:rPr>
        <w:t>生产</w:t>
      </w:r>
      <w:r w:rsidRPr="00B55900">
        <w:rPr>
          <w:rFonts w:ascii="Arial" w:hAnsi="Arial" w:cs="Arial"/>
          <w:kern w:val="0"/>
          <w:szCs w:val="21"/>
        </w:rPr>
        <w:t>设备</w:t>
      </w:r>
      <w:r w:rsidRPr="00B55900">
        <w:rPr>
          <w:rFonts w:ascii="Arial" w:hAnsi="Arial" w:cs="Arial" w:hint="eastAsia"/>
          <w:kern w:val="0"/>
          <w:szCs w:val="21"/>
        </w:rPr>
        <w:t>的清洁规定</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配置模型</w:t>
      </w:r>
      <w:r w:rsidRPr="00B55900">
        <w:rPr>
          <w:rFonts w:ascii="Arial" w:hAnsi="Arial" w:cs="Arial" w:hint="eastAsia"/>
          <w:kern w:val="0"/>
          <w:szCs w:val="21"/>
        </w:rPr>
        <w:t>工件</w:t>
      </w:r>
      <w:r w:rsidRPr="00B55900">
        <w:rPr>
          <w:rFonts w:ascii="Arial" w:hAnsi="Arial" w:cs="Arial"/>
          <w:kern w:val="0"/>
          <w:szCs w:val="21"/>
        </w:rPr>
        <w:t>盒，模型</w:t>
      </w:r>
      <w:r w:rsidRPr="00B55900">
        <w:rPr>
          <w:rFonts w:ascii="Arial" w:hAnsi="Arial" w:cs="Arial" w:hint="eastAsia"/>
          <w:kern w:val="0"/>
          <w:szCs w:val="21"/>
        </w:rPr>
        <w:t>工件</w:t>
      </w:r>
      <w:r w:rsidRPr="00B55900">
        <w:rPr>
          <w:rFonts w:ascii="Arial" w:hAnsi="Arial" w:cs="Arial"/>
          <w:kern w:val="0"/>
          <w:szCs w:val="21"/>
        </w:rPr>
        <w:t>盒应</w:t>
      </w:r>
      <w:r w:rsidRPr="00B55900">
        <w:rPr>
          <w:rFonts w:ascii="Arial" w:hAnsi="Arial" w:cs="Arial" w:hint="eastAsia"/>
          <w:kern w:val="0"/>
          <w:szCs w:val="21"/>
        </w:rPr>
        <w:t>当</w:t>
      </w:r>
      <w:r w:rsidRPr="00B55900">
        <w:rPr>
          <w:rFonts w:ascii="Arial" w:hAnsi="Arial" w:cs="Arial"/>
          <w:kern w:val="0"/>
          <w:szCs w:val="21"/>
        </w:rPr>
        <w:t>在使用后</w:t>
      </w:r>
      <w:r w:rsidRPr="00B55900">
        <w:rPr>
          <w:rFonts w:ascii="Arial" w:hAnsi="Arial" w:cs="Arial" w:hint="eastAsia"/>
          <w:kern w:val="0"/>
          <w:szCs w:val="21"/>
        </w:rPr>
        <w:t>消毒</w:t>
      </w:r>
      <w:r w:rsidRPr="00B55900">
        <w:rPr>
          <w:rFonts w:ascii="Arial" w:hAnsi="Arial" w:cs="Arial"/>
          <w:kern w:val="0"/>
          <w:szCs w:val="21"/>
        </w:rPr>
        <w:t>。</w:t>
      </w:r>
      <w:r w:rsidRPr="00B55900">
        <w:rPr>
          <w:rFonts w:ascii="Arial" w:hAnsi="Arial" w:cs="Arial" w:hint="eastAsia"/>
          <w:kern w:val="0"/>
          <w:szCs w:val="21"/>
        </w:rPr>
        <w:t>消毒</w:t>
      </w:r>
      <w:r w:rsidRPr="00B55900">
        <w:rPr>
          <w:rFonts w:ascii="Arial" w:hAnsi="Arial" w:cs="Arial"/>
          <w:kern w:val="0"/>
          <w:szCs w:val="21"/>
        </w:rPr>
        <w:t>记录</w:t>
      </w:r>
      <w:r w:rsidRPr="00B55900">
        <w:rPr>
          <w:rFonts w:ascii="Arial" w:hAnsi="Arial" w:cs="Arial" w:hint="eastAsia"/>
          <w:kern w:val="0"/>
          <w:szCs w:val="21"/>
        </w:rPr>
        <w:t>应当至少</w:t>
      </w:r>
      <w:r w:rsidRPr="00B55900">
        <w:rPr>
          <w:rFonts w:ascii="Arial" w:hAnsi="Arial" w:cs="Arial"/>
          <w:kern w:val="0"/>
          <w:szCs w:val="21"/>
        </w:rPr>
        <w:t>保存</w:t>
      </w:r>
      <w:r w:rsidRPr="00B55900">
        <w:rPr>
          <w:rFonts w:ascii="Arial" w:hAnsi="Arial" w:cs="Arial" w:hint="eastAsia"/>
          <w:kern w:val="0"/>
          <w:szCs w:val="21"/>
        </w:rPr>
        <w:t>12</w:t>
      </w:r>
      <w:r w:rsidRPr="00B55900">
        <w:rPr>
          <w:rFonts w:ascii="Arial" w:hAnsi="Arial" w:cs="Arial" w:hint="eastAsia"/>
          <w:kern w:val="0"/>
          <w:szCs w:val="21"/>
        </w:rPr>
        <w:t>个月</w:t>
      </w:r>
      <w:r w:rsidRPr="00B55900">
        <w:rPr>
          <w:rFonts w:ascii="Arial" w:hAnsi="Arial" w:cs="Arial"/>
          <w:kern w:val="0"/>
          <w:szCs w:val="21"/>
        </w:rPr>
        <w:t>。</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注：</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口腔印模、口腔模型适宜的消毒方法一般包括用紫外线和臭氧消毒，口腔印模的硅橡胶印模可用１%的</w:t>
      </w:r>
      <w:r w:rsidRPr="00B55900">
        <w:rPr>
          <w:rFonts w:ascii="宋体" w:hAnsi="宋体" w:cs="Arial"/>
          <w:i/>
          <w:kern w:val="0"/>
          <w:szCs w:val="21"/>
        </w:rPr>
        <w:t>84</w:t>
      </w:r>
      <w:r w:rsidRPr="00B55900">
        <w:rPr>
          <w:rFonts w:ascii="宋体" w:hAnsi="宋体" w:cs="Arial" w:hint="eastAsia"/>
          <w:i/>
          <w:kern w:val="0"/>
          <w:szCs w:val="21"/>
        </w:rPr>
        <w:t>消毒液消毒后用水清洗洗即可，藻酸盐口腔印模一般用水清洗即可。消毒时间以1~2小时为宜。</w:t>
      </w:r>
      <w:r w:rsidR="00A533C6" w:rsidRPr="00B55900">
        <w:rPr>
          <w:rFonts w:ascii="宋体" w:hAnsi="宋体" w:cs="Arial" w:hint="eastAsia"/>
          <w:i/>
          <w:kern w:val="0"/>
          <w:szCs w:val="21"/>
        </w:rPr>
        <w:t>也可选择卫生计生部门发布的《医疗机构消毒技术规范》中适用的消毒方法进行消毒。</w:t>
      </w:r>
    </w:p>
    <w:p w:rsidR="00AA4D2B" w:rsidRPr="00B55900" w:rsidRDefault="00AA4D2B" w:rsidP="00AA4D2B">
      <w:pPr>
        <w:widowControl/>
        <w:spacing w:line="450" w:lineRule="atLeast"/>
        <w:ind w:firstLineChars="200" w:firstLine="420"/>
        <w:jc w:val="left"/>
        <w:rPr>
          <w:rFonts w:eastAsia="仿宋_GB2312"/>
          <w:sz w:val="32"/>
          <w:szCs w:val="32"/>
        </w:rPr>
      </w:pPr>
      <w:r w:rsidRPr="00B55900">
        <w:rPr>
          <w:rFonts w:ascii="Arial" w:hAnsi="Arial" w:cs="Arial"/>
          <w:kern w:val="0"/>
          <w:szCs w:val="21"/>
        </w:rPr>
        <w:t>（</w:t>
      </w:r>
      <w:r w:rsidRPr="00B55900">
        <w:rPr>
          <w:rFonts w:ascii="Arial" w:hAnsi="Arial" w:cs="Arial" w:hint="eastAsia"/>
          <w:kern w:val="0"/>
          <w:szCs w:val="21"/>
        </w:rPr>
        <w:t>四</w:t>
      </w:r>
      <w:r w:rsidRPr="00B55900">
        <w:rPr>
          <w:rFonts w:ascii="Arial" w:hAnsi="Arial" w:cs="Arial"/>
          <w:kern w:val="0"/>
          <w:szCs w:val="21"/>
        </w:rPr>
        <w:t>）</w:t>
      </w:r>
      <w:r w:rsidRPr="00B55900">
        <w:rPr>
          <w:rFonts w:ascii="Arial" w:hAnsi="Arial" w:cs="Arial" w:hint="eastAsia"/>
          <w:kern w:val="0"/>
          <w:szCs w:val="21"/>
        </w:rPr>
        <w:t>义齿企业应当对计算机辅助设计和制作系统进行验证。</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w:t>
      </w:r>
      <w:r w:rsidR="00AA4D2B" w:rsidRPr="00B55900">
        <w:rPr>
          <w:rFonts w:ascii="Arial" w:hAnsi="Arial" w:cs="Arial" w:hint="eastAsia"/>
          <w:kern w:val="0"/>
          <w:szCs w:val="21"/>
        </w:rPr>
        <w:t>五</w:t>
      </w:r>
      <w:r w:rsidRPr="00B55900">
        <w:rPr>
          <w:rFonts w:ascii="Arial" w:hAnsi="Arial" w:cs="Arial"/>
          <w:kern w:val="0"/>
          <w:szCs w:val="21"/>
        </w:rPr>
        <w:t>）</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加强定制式义齿生产过程控制，</w:t>
      </w:r>
      <w:r w:rsidRPr="00B55900">
        <w:rPr>
          <w:rFonts w:ascii="Arial" w:hAnsi="Arial" w:cs="Arial" w:hint="eastAsia"/>
          <w:kern w:val="0"/>
          <w:szCs w:val="21"/>
        </w:rPr>
        <w:t>鼓励使用条形码、二维码等先进方式进行产品全过程追溯。</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建立和保持每一个产品的生产记录。产品生产记录应</w:t>
      </w:r>
      <w:r w:rsidRPr="00B55900">
        <w:rPr>
          <w:rFonts w:ascii="Arial" w:hAnsi="Arial" w:cs="Arial" w:hint="eastAsia"/>
          <w:kern w:val="0"/>
          <w:szCs w:val="21"/>
        </w:rPr>
        <w:t>当</w:t>
      </w:r>
      <w:r w:rsidRPr="00B55900">
        <w:rPr>
          <w:rFonts w:ascii="Arial" w:hAnsi="Arial" w:cs="Arial"/>
          <w:kern w:val="0"/>
          <w:szCs w:val="21"/>
        </w:rPr>
        <w:t>按照工序流程进行。每一工序完成后，经操作人员及工序负责人复核签字，产品方可进入下一工序。</w:t>
      </w:r>
      <w:r w:rsidRPr="00B55900">
        <w:rPr>
          <w:rFonts w:ascii="Arial" w:hAnsi="Arial" w:cs="Arial" w:hint="eastAsia"/>
          <w:kern w:val="0"/>
          <w:szCs w:val="21"/>
        </w:rPr>
        <w:t>生产记录应当包括所用的主要</w:t>
      </w:r>
      <w:r w:rsidR="00A34C84" w:rsidRPr="00B55900">
        <w:rPr>
          <w:rFonts w:ascii="Arial" w:hAnsi="Arial" w:cs="Arial" w:hint="eastAsia"/>
          <w:kern w:val="0"/>
          <w:szCs w:val="21"/>
        </w:rPr>
        <w:t>义齿</w:t>
      </w:r>
      <w:r w:rsidRPr="00B55900">
        <w:rPr>
          <w:rFonts w:ascii="Arial" w:hAnsi="Arial" w:cs="Arial" w:hint="eastAsia"/>
          <w:kern w:val="0"/>
          <w:szCs w:val="21"/>
        </w:rPr>
        <w:t>原材料生产企业名称、</w:t>
      </w:r>
      <w:r w:rsidR="00A34C84" w:rsidRPr="00B55900">
        <w:rPr>
          <w:rFonts w:ascii="Arial" w:hAnsi="Arial" w:cs="Arial" w:hint="eastAsia"/>
          <w:kern w:val="0"/>
          <w:szCs w:val="21"/>
        </w:rPr>
        <w:t>主要义齿</w:t>
      </w:r>
      <w:r w:rsidRPr="00B55900">
        <w:rPr>
          <w:rFonts w:ascii="Arial" w:hAnsi="Arial" w:cs="Arial" w:hint="eastAsia"/>
          <w:kern w:val="0"/>
          <w:szCs w:val="21"/>
        </w:rPr>
        <w:t>原材料名称及其批号</w:t>
      </w:r>
      <w:r w:rsidR="00722048" w:rsidRPr="00B55900">
        <w:rPr>
          <w:rFonts w:ascii="宋体" w:hAnsi="宋体" w:cs="Arial" w:hint="eastAsia"/>
          <w:kern w:val="0"/>
          <w:szCs w:val="21"/>
        </w:rPr>
        <w:t>/编号</w:t>
      </w:r>
      <w:r w:rsidRPr="00B55900">
        <w:rPr>
          <w:rFonts w:ascii="Arial" w:hAnsi="Arial" w:cs="Arial" w:hint="eastAsia"/>
          <w:kern w:val="0"/>
          <w:szCs w:val="21"/>
        </w:rPr>
        <w:t>、金属品牌型号（瓷粉</w:t>
      </w:r>
      <w:r w:rsidRPr="00B55900">
        <w:rPr>
          <w:rFonts w:ascii="Arial" w:hAnsi="Arial" w:cs="Arial"/>
          <w:kern w:val="0"/>
          <w:szCs w:val="21"/>
        </w:rPr>
        <w:t>应</w:t>
      </w:r>
      <w:r w:rsidRPr="00B55900">
        <w:rPr>
          <w:rFonts w:ascii="Arial" w:hAnsi="Arial" w:cs="Arial" w:hint="eastAsia"/>
          <w:kern w:val="0"/>
          <w:szCs w:val="21"/>
        </w:rPr>
        <w:t>当至少追溯到品牌型号）、主要生产设备名称或编号、操作人员等内容。</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00AA4D2B" w:rsidRPr="00B55900">
        <w:rPr>
          <w:rFonts w:ascii="Arial" w:hAnsi="Arial" w:cs="Arial" w:hint="eastAsia"/>
          <w:kern w:val="0"/>
          <w:szCs w:val="21"/>
        </w:rPr>
        <w:t>六</w:t>
      </w:r>
      <w:r w:rsidRPr="00B55900">
        <w:rPr>
          <w:rFonts w:ascii="Arial" w:hAnsi="Arial" w:cs="Arial"/>
          <w:kern w:val="0"/>
          <w:szCs w:val="21"/>
        </w:rPr>
        <w:t>）</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Pr="00B55900">
        <w:rPr>
          <w:rFonts w:ascii="Arial" w:hAnsi="Arial" w:cs="Arial"/>
          <w:kern w:val="0"/>
          <w:szCs w:val="21"/>
        </w:rPr>
        <w:t>在生产过程中做好产品防护工作，规定产品防护的要求。</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00AA4D2B" w:rsidRPr="00B55900">
        <w:rPr>
          <w:rFonts w:ascii="Arial" w:hAnsi="Arial" w:cs="Arial" w:hint="eastAsia"/>
          <w:kern w:val="0"/>
          <w:szCs w:val="21"/>
        </w:rPr>
        <w:t>七</w:t>
      </w:r>
      <w:r w:rsidRPr="00B55900">
        <w:rPr>
          <w:rFonts w:ascii="Arial" w:hAnsi="Arial" w:cs="Arial"/>
          <w:kern w:val="0"/>
          <w:szCs w:val="21"/>
        </w:rPr>
        <w:t>）</w:t>
      </w:r>
      <w:r w:rsidRPr="00B55900">
        <w:rPr>
          <w:rFonts w:ascii="Arial" w:hAnsi="Arial" w:cs="Arial" w:hint="eastAsia"/>
          <w:kern w:val="0"/>
          <w:szCs w:val="21"/>
        </w:rPr>
        <w:t>义齿企业</w:t>
      </w:r>
      <w:r w:rsidRPr="00B55900">
        <w:rPr>
          <w:rFonts w:ascii="Arial" w:hAnsi="Arial" w:cs="Arial"/>
          <w:kern w:val="0"/>
          <w:szCs w:val="21"/>
        </w:rPr>
        <w:t>从事产品生产的人员的着装应</w:t>
      </w:r>
      <w:r w:rsidRPr="00B55900">
        <w:rPr>
          <w:rFonts w:ascii="Arial" w:hAnsi="Arial" w:cs="Arial" w:hint="eastAsia"/>
          <w:kern w:val="0"/>
          <w:szCs w:val="21"/>
        </w:rPr>
        <w:t>当</w:t>
      </w:r>
      <w:r w:rsidRPr="00B55900">
        <w:rPr>
          <w:rFonts w:ascii="Arial" w:hAnsi="Arial" w:cs="Arial"/>
          <w:kern w:val="0"/>
          <w:szCs w:val="21"/>
        </w:rPr>
        <w:t>干净、整洁</w:t>
      </w:r>
      <w:r w:rsidRPr="00B55900">
        <w:rPr>
          <w:rFonts w:ascii="Arial" w:hAnsi="Arial" w:cs="Arial" w:hint="eastAsia"/>
          <w:kern w:val="0"/>
          <w:szCs w:val="21"/>
        </w:rPr>
        <w:t>。</w:t>
      </w:r>
      <w:r w:rsidRPr="00B55900">
        <w:rPr>
          <w:rFonts w:ascii="Arial" w:hAnsi="Arial" w:cs="Arial"/>
          <w:kern w:val="0"/>
          <w:szCs w:val="21"/>
        </w:rPr>
        <w:t>打磨、喷砂、抛光等工序操作人员应</w:t>
      </w:r>
      <w:r w:rsidRPr="00B55900">
        <w:rPr>
          <w:rFonts w:ascii="Arial" w:hAnsi="Arial" w:cs="Arial" w:hint="eastAsia"/>
          <w:kern w:val="0"/>
          <w:szCs w:val="21"/>
        </w:rPr>
        <w:t>当</w:t>
      </w:r>
      <w:r w:rsidRPr="00B55900">
        <w:rPr>
          <w:rFonts w:ascii="Arial" w:hAnsi="Arial" w:cs="Arial"/>
          <w:kern w:val="0"/>
          <w:szCs w:val="21"/>
        </w:rPr>
        <w:t>戴口罩。</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lastRenderedPageBreak/>
        <w:t xml:space="preserve">    </w:t>
      </w:r>
      <w:r w:rsidRPr="00B55900">
        <w:rPr>
          <w:rFonts w:ascii="Arial" w:hAnsi="Arial" w:cs="Arial" w:hint="eastAsia"/>
          <w:kern w:val="0"/>
          <w:szCs w:val="21"/>
        </w:rPr>
        <w:t>（</w:t>
      </w:r>
      <w:r w:rsidR="00AA4D2B" w:rsidRPr="00B55900">
        <w:rPr>
          <w:rFonts w:ascii="Arial" w:hAnsi="Arial" w:cs="Arial" w:hint="eastAsia"/>
          <w:kern w:val="0"/>
          <w:szCs w:val="21"/>
        </w:rPr>
        <w:t>八</w:t>
      </w:r>
      <w:r w:rsidRPr="00B55900">
        <w:rPr>
          <w:rFonts w:ascii="Arial" w:hAnsi="Arial" w:cs="Arial" w:hint="eastAsia"/>
          <w:kern w:val="0"/>
          <w:szCs w:val="21"/>
        </w:rPr>
        <w:t>）金属</w:t>
      </w:r>
      <w:r w:rsidR="00134823">
        <w:rPr>
          <w:rFonts w:ascii="Arial" w:hAnsi="Arial" w:cs="Arial" w:hint="eastAsia"/>
          <w:kern w:val="0"/>
          <w:szCs w:val="21"/>
        </w:rPr>
        <w:t>尾料</w:t>
      </w:r>
      <w:r w:rsidRPr="00B55900">
        <w:rPr>
          <w:rFonts w:ascii="Arial" w:hAnsi="Arial" w:cs="Arial" w:hint="eastAsia"/>
          <w:kern w:val="0"/>
          <w:szCs w:val="21"/>
        </w:rPr>
        <w:t>的添加要求应当按照</w:t>
      </w:r>
      <w:r w:rsidRPr="00B55900">
        <w:rPr>
          <w:rFonts w:ascii="Arial" w:hAnsi="Arial" w:cs="Arial"/>
          <w:kern w:val="0"/>
          <w:szCs w:val="21"/>
        </w:rPr>
        <w:t>金属</w:t>
      </w:r>
      <w:r w:rsidRPr="00B55900">
        <w:rPr>
          <w:rFonts w:ascii="Arial" w:hAnsi="Arial" w:cs="Arial" w:hint="eastAsia"/>
          <w:kern w:val="0"/>
          <w:szCs w:val="21"/>
        </w:rPr>
        <w:t>原材料生产企业提供的产品说明书执行。同一品牌型号金属铸造</w:t>
      </w:r>
      <w:r w:rsidR="00134823">
        <w:rPr>
          <w:rFonts w:ascii="Arial" w:hAnsi="Arial" w:cs="Arial" w:hint="eastAsia"/>
          <w:kern w:val="0"/>
          <w:szCs w:val="21"/>
        </w:rPr>
        <w:t>尾料</w:t>
      </w:r>
      <w:r w:rsidRPr="00B55900">
        <w:rPr>
          <w:rFonts w:ascii="Arial" w:hAnsi="Arial" w:cs="Arial" w:hint="eastAsia"/>
          <w:kern w:val="0"/>
          <w:szCs w:val="21"/>
        </w:rPr>
        <w:t>原则上可重复使用，使用前应当彻底喷砂清洁，每次重复使用量与新料比例一般应当小于等于</w:t>
      </w:r>
      <w:r w:rsidRPr="00B55900">
        <w:rPr>
          <w:rFonts w:ascii="Arial" w:hAnsi="Arial" w:cs="Arial" w:hint="eastAsia"/>
          <w:kern w:val="0"/>
          <w:szCs w:val="21"/>
        </w:rPr>
        <w:t>1/2</w:t>
      </w:r>
      <w:r w:rsidRPr="00B55900">
        <w:rPr>
          <w:rFonts w:ascii="Arial" w:hAnsi="Arial" w:cs="Arial" w:hint="eastAsia"/>
          <w:kern w:val="0"/>
          <w:szCs w:val="21"/>
        </w:rPr>
        <w:t>或参照金属原材料生产企业提供的产品说明书执行。</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hint="eastAsia"/>
          <w:kern w:val="0"/>
          <w:szCs w:val="21"/>
        </w:rPr>
        <w:t>（</w:t>
      </w:r>
      <w:r w:rsidR="00AA4D2B" w:rsidRPr="00B55900">
        <w:rPr>
          <w:rFonts w:ascii="Arial" w:hAnsi="Arial" w:cs="Arial" w:hint="eastAsia"/>
          <w:kern w:val="0"/>
          <w:szCs w:val="21"/>
        </w:rPr>
        <w:t>九</w:t>
      </w:r>
      <w:r w:rsidRPr="00B55900">
        <w:rPr>
          <w:rFonts w:ascii="Arial" w:hAnsi="Arial" w:cs="Arial" w:hint="eastAsia"/>
          <w:kern w:val="0"/>
          <w:szCs w:val="21"/>
        </w:rPr>
        <w:t>）定制式义齿生产后的废料</w:t>
      </w:r>
      <w:r w:rsidRPr="00B55900">
        <w:rPr>
          <w:rFonts w:ascii="Arial" w:hAnsi="Arial" w:cs="Arial"/>
          <w:kern w:val="0"/>
          <w:szCs w:val="21"/>
        </w:rPr>
        <w:t>应</w:t>
      </w:r>
      <w:r w:rsidRPr="00B55900">
        <w:rPr>
          <w:rFonts w:ascii="Arial" w:hAnsi="Arial" w:cs="Arial" w:hint="eastAsia"/>
          <w:kern w:val="0"/>
          <w:szCs w:val="21"/>
        </w:rPr>
        <w:t>当按照规定进行报废处理，应当</w:t>
      </w:r>
      <w:r w:rsidR="00134823">
        <w:rPr>
          <w:rFonts w:ascii="Arial" w:hAnsi="Arial" w:cs="Arial" w:hint="eastAsia"/>
          <w:kern w:val="0"/>
          <w:szCs w:val="21"/>
        </w:rPr>
        <w:t>符合环境保护的相关要求，并保留废料处理记录，记录至少应当规定</w:t>
      </w:r>
      <w:r w:rsidRPr="00B55900">
        <w:rPr>
          <w:rFonts w:ascii="Arial" w:hAnsi="Arial" w:cs="Arial" w:hint="eastAsia"/>
          <w:kern w:val="0"/>
          <w:szCs w:val="21"/>
        </w:rPr>
        <w:t>废料的名称、数量、处理措施等信息。</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注：</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由于合金在熔铸过程中会增加杂质含量，在多次重复熔铸后合金中的易熔损成分含量会显著减少，致使合金性能下降。因此金属</w:t>
      </w:r>
      <w:r w:rsidR="00134823">
        <w:rPr>
          <w:rFonts w:ascii="Arial" w:hAnsi="Arial" w:cs="Arial" w:hint="eastAsia"/>
          <w:i/>
          <w:kern w:val="0"/>
          <w:szCs w:val="21"/>
        </w:rPr>
        <w:t>尾料</w:t>
      </w:r>
      <w:r w:rsidRPr="00B55900">
        <w:rPr>
          <w:rFonts w:ascii="Arial" w:hAnsi="Arial" w:cs="Arial" w:hint="eastAsia"/>
          <w:i/>
          <w:kern w:val="0"/>
          <w:szCs w:val="21"/>
        </w:rPr>
        <w:t>不可以多次重复使用，</w:t>
      </w:r>
      <w:proofErr w:type="gramStart"/>
      <w:r w:rsidRPr="00B55900">
        <w:rPr>
          <w:rFonts w:ascii="Arial" w:hAnsi="Arial" w:cs="Arial" w:hint="eastAsia"/>
          <w:i/>
          <w:kern w:val="0"/>
          <w:szCs w:val="21"/>
        </w:rPr>
        <w:t>纯钛不能</w:t>
      </w:r>
      <w:proofErr w:type="gramEnd"/>
      <w:r w:rsidRPr="00B55900">
        <w:rPr>
          <w:rFonts w:ascii="Arial" w:hAnsi="Arial" w:cs="Arial" w:hint="eastAsia"/>
          <w:i/>
          <w:kern w:val="0"/>
          <w:szCs w:val="21"/>
        </w:rPr>
        <w:t>重复使用。不同品牌型号的金属原材料禁止混用。金属</w:t>
      </w:r>
      <w:r w:rsidR="00134823">
        <w:rPr>
          <w:rFonts w:ascii="Arial" w:hAnsi="Arial" w:cs="Arial" w:hint="eastAsia"/>
          <w:i/>
          <w:kern w:val="0"/>
          <w:szCs w:val="21"/>
        </w:rPr>
        <w:t>尾料</w:t>
      </w:r>
      <w:r w:rsidRPr="00B55900">
        <w:rPr>
          <w:rFonts w:ascii="Arial" w:hAnsi="Arial" w:cs="Arial" w:hint="eastAsia"/>
          <w:i/>
          <w:kern w:val="0"/>
          <w:szCs w:val="21"/>
        </w:rPr>
        <w:t>的名称和品牌型号应当标识清楚，分别存放。</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hint="eastAsia"/>
          <w:kern w:val="0"/>
          <w:szCs w:val="21"/>
        </w:rPr>
        <w:t>（</w:t>
      </w:r>
      <w:r w:rsidR="00AA4D2B" w:rsidRPr="00B55900">
        <w:rPr>
          <w:rFonts w:ascii="Arial" w:hAnsi="Arial" w:cs="Arial" w:hint="eastAsia"/>
          <w:kern w:val="0"/>
          <w:szCs w:val="21"/>
        </w:rPr>
        <w:t>十</w:t>
      </w:r>
      <w:r w:rsidRPr="00B55900">
        <w:rPr>
          <w:rFonts w:ascii="Arial" w:hAnsi="Arial" w:cs="Arial" w:hint="eastAsia"/>
          <w:kern w:val="0"/>
          <w:szCs w:val="21"/>
        </w:rPr>
        <w:t>）应当对定制式义齿成品进行消毒、包装后方可出厂。</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注：</w:t>
      </w:r>
    </w:p>
    <w:p w:rsidR="002C6969" w:rsidRPr="00B55900" w:rsidRDefault="002C6969" w:rsidP="002C6969">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定制式义齿成品适宜的消毒方法一般为经清洗溶剂清洗后使用酒精擦拭或蒸汽消毒。</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hint="eastAsia"/>
          <w:kern w:val="0"/>
          <w:szCs w:val="21"/>
        </w:rPr>
        <w:t>（</w:t>
      </w:r>
      <w:r w:rsidR="00AA4D2B" w:rsidRPr="00B55900">
        <w:rPr>
          <w:rFonts w:ascii="Arial" w:hAnsi="Arial" w:cs="Arial" w:hint="eastAsia"/>
          <w:kern w:val="0"/>
          <w:szCs w:val="21"/>
        </w:rPr>
        <w:t>十一</w:t>
      </w:r>
      <w:r w:rsidRPr="00B55900">
        <w:rPr>
          <w:rFonts w:ascii="Arial" w:hAnsi="Arial" w:cs="Arial" w:hint="eastAsia"/>
          <w:kern w:val="0"/>
          <w:szCs w:val="21"/>
        </w:rPr>
        <w:t>）</w:t>
      </w:r>
      <w:r w:rsidRPr="00B55900">
        <w:rPr>
          <w:rFonts w:ascii="Arial" w:hAnsi="Arial" w:cs="Arial"/>
          <w:kern w:val="0"/>
          <w:szCs w:val="21"/>
        </w:rPr>
        <w:t>应当对主要</w:t>
      </w:r>
      <w:r w:rsidR="00A34C84" w:rsidRPr="00B55900">
        <w:rPr>
          <w:rFonts w:ascii="Arial" w:hAnsi="Arial" w:cs="Arial" w:hint="eastAsia"/>
          <w:kern w:val="0"/>
          <w:szCs w:val="21"/>
        </w:rPr>
        <w:t>义齿</w:t>
      </w:r>
      <w:r w:rsidRPr="00B55900">
        <w:rPr>
          <w:rFonts w:ascii="Arial" w:hAnsi="Arial" w:cs="Arial"/>
          <w:kern w:val="0"/>
          <w:szCs w:val="21"/>
        </w:rPr>
        <w:t>原材料进行物料平衡核查，确保主要</w:t>
      </w:r>
      <w:r w:rsidR="00A34C84" w:rsidRPr="00B55900">
        <w:rPr>
          <w:rFonts w:ascii="Arial" w:hAnsi="Arial" w:cs="Arial" w:hint="eastAsia"/>
          <w:kern w:val="0"/>
          <w:szCs w:val="21"/>
        </w:rPr>
        <w:t>义齿</w:t>
      </w:r>
      <w:r w:rsidRPr="00B55900">
        <w:rPr>
          <w:rFonts w:ascii="Arial" w:hAnsi="Arial" w:cs="Arial"/>
          <w:kern w:val="0"/>
          <w:szCs w:val="21"/>
        </w:rPr>
        <w:t>原材料实际用量与理论用量在允许的偏差范围内，如有显著差异，必须查明原因。</w:t>
      </w:r>
    </w:p>
    <w:p w:rsidR="00A533C6" w:rsidRPr="00B55900" w:rsidRDefault="00A533C6" w:rsidP="00A533C6">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注：</w:t>
      </w:r>
    </w:p>
    <w:p w:rsidR="00A533C6" w:rsidRPr="00B55900" w:rsidRDefault="00A533C6" w:rsidP="00A533C6">
      <w:pPr>
        <w:widowControl/>
        <w:spacing w:line="450" w:lineRule="atLeast"/>
        <w:ind w:firstLineChars="200" w:firstLine="420"/>
        <w:jc w:val="left"/>
        <w:rPr>
          <w:rFonts w:ascii="Arial" w:hAnsi="Arial" w:cs="Arial"/>
          <w:i/>
          <w:kern w:val="0"/>
          <w:szCs w:val="21"/>
        </w:rPr>
      </w:pPr>
      <w:r w:rsidRPr="00B55900">
        <w:rPr>
          <w:rFonts w:ascii="Arial" w:hAnsi="Arial" w:cs="Arial" w:hint="eastAsia"/>
          <w:i/>
          <w:kern w:val="0"/>
          <w:szCs w:val="21"/>
        </w:rPr>
        <w:t>可重点对贵金属进行物料平衡核查。可通过确定一定周期的主要义齿原材料生产用量统计表进行核查。</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b/>
          <w:bCs/>
          <w:kern w:val="0"/>
          <w:szCs w:val="21"/>
        </w:rPr>
        <w:t xml:space="preserve">　　五、</w:t>
      </w:r>
      <w:r w:rsidRPr="00B55900">
        <w:rPr>
          <w:rFonts w:ascii="Arial" w:hAnsi="Arial" w:cs="Arial" w:hint="eastAsia"/>
          <w:b/>
          <w:bCs/>
          <w:kern w:val="0"/>
          <w:szCs w:val="21"/>
        </w:rPr>
        <w:t>质量控制</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（一）</w:t>
      </w:r>
      <w:r w:rsidRPr="00B55900">
        <w:rPr>
          <w:rFonts w:ascii="宋体" w:hAnsi="宋体" w:cs="Arial"/>
          <w:kern w:val="0"/>
          <w:szCs w:val="21"/>
        </w:rPr>
        <w:t>应</w:t>
      </w:r>
      <w:r w:rsidRPr="00B55900">
        <w:rPr>
          <w:rFonts w:ascii="宋体" w:hAnsi="宋体" w:cs="Arial" w:hint="eastAsia"/>
          <w:kern w:val="0"/>
          <w:szCs w:val="21"/>
        </w:rPr>
        <w:t>当对</w:t>
      </w:r>
      <w:r w:rsidRPr="00B55900">
        <w:rPr>
          <w:rFonts w:ascii="宋体" w:hAnsi="宋体" w:cs="Arial"/>
          <w:kern w:val="0"/>
          <w:szCs w:val="21"/>
        </w:rPr>
        <w:t>定制式义齿进行逐件出厂检验，合格后方可出厂。出厂检验项目应</w:t>
      </w:r>
      <w:r w:rsidRPr="00B55900">
        <w:rPr>
          <w:rFonts w:ascii="宋体" w:hAnsi="宋体" w:cs="Arial" w:hint="eastAsia"/>
          <w:kern w:val="0"/>
          <w:szCs w:val="21"/>
        </w:rPr>
        <w:t>当</w:t>
      </w:r>
      <w:r w:rsidRPr="00B55900">
        <w:rPr>
          <w:rFonts w:ascii="宋体" w:hAnsi="宋体" w:cs="Arial"/>
          <w:kern w:val="0"/>
          <w:szCs w:val="21"/>
        </w:rPr>
        <w:t>按照</w:t>
      </w:r>
      <w:r w:rsidR="00B87FBC" w:rsidRPr="00B55900">
        <w:rPr>
          <w:rFonts w:ascii="宋体" w:hAnsi="宋体" w:cs="Arial"/>
          <w:kern w:val="0"/>
          <w:szCs w:val="21"/>
        </w:rPr>
        <w:t>国家</w:t>
      </w:r>
      <w:r w:rsidR="00B87FBC" w:rsidRPr="00B55900">
        <w:rPr>
          <w:rFonts w:ascii="宋体" w:hAnsi="宋体" w:cs="Arial" w:hint="eastAsia"/>
          <w:kern w:val="0"/>
          <w:szCs w:val="21"/>
        </w:rPr>
        <w:t>食品</w:t>
      </w:r>
      <w:r w:rsidR="00B87FBC" w:rsidRPr="00B55900">
        <w:rPr>
          <w:rFonts w:ascii="宋体" w:hAnsi="宋体" w:cs="Arial"/>
          <w:kern w:val="0"/>
          <w:szCs w:val="21"/>
        </w:rPr>
        <w:t>药品监督管理</w:t>
      </w:r>
      <w:r w:rsidR="00B87FBC" w:rsidRPr="00B55900">
        <w:rPr>
          <w:rFonts w:ascii="宋体" w:hAnsi="宋体" w:cs="Arial" w:hint="eastAsia"/>
          <w:kern w:val="0"/>
          <w:szCs w:val="21"/>
        </w:rPr>
        <w:t>总</w:t>
      </w:r>
      <w:r w:rsidR="00B87FBC" w:rsidRPr="00B55900">
        <w:rPr>
          <w:rFonts w:ascii="宋体" w:hAnsi="宋体" w:cs="Arial"/>
          <w:kern w:val="0"/>
          <w:szCs w:val="21"/>
        </w:rPr>
        <w:t>局</w:t>
      </w:r>
      <w:r w:rsidRPr="00B55900">
        <w:rPr>
          <w:rFonts w:ascii="宋体" w:hAnsi="宋体" w:cs="Arial"/>
          <w:kern w:val="0"/>
          <w:szCs w:val="21"/>
        </w:rPr>
        <w:t>《定制式义齿产品技术审查指导原则》要求执行</w:t>
      </w:r>
      <w:r w:rsidRPr="00B55900">
        <w:rPr>
          <w:rFonts w:ascii="宋体" w:hAnsi="宋体" w:cs="Arial" w:hint="eastAsia"/>
          <w:kern w:val="0"/>
          <w:szCs w:val="21"/>
        </w:rPr>
        <w:t>，并满足可追溯要求。</w:t>
      </w:r>
    </w:p>
    <w:p w:rsidR="00E53063" w:rsidRPr="00B55900" w:rsidRDefault="002C6969" w:rsidP="00E53063">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义齿企业</w:t>
      </w:r>
      <w:r w:rsidRPr="00B55900">
        <w:rPr>
          <w:rFonts w:ascii="宋体" w:hAnsi="宋体" w:cs="Arial"/>
          <w:kern w:val="0"/>
          <w:szCs w:val="21"/>
        </w:rPr>
        <w:t>应</w:t>
      </w:r>
      <w:r w:rsidRPr="00B55900">
        <w:rPr>
          <w:rFonts w:ascii="宋体" w:hAnsi="宋体" w:cs="Arial" w:hint="eastAsia"/>
          <w:kern w:val="0"/>
          <w:szCs w:val="21"/>
        </w:rPr>
        <w:t>当严格按照医疗机构提供的口腔印模、口腔模型</w:t>
      </w:r>
      <w:r w:rsidR="00C7726E" w:rsidRPr="00B55900">
        <w:rPr>
          <w:rFonts w:ascii="宋体" w:hAnsi="宋体" w:cs="Arial" w:hint="eastAsia"/>
          <w:kern w:val="0"/>
          <w:szCs w:val="21"/>
        </w:rPr>
        <w:t>、</w:t>
      </w:r>
      <w:r w:rsidR="00C7726E" w:rsidRPr="00B55900">
        <w:rPr>
          <w:rFonts w:ascii="Arial" w:hAnsi="Arial" w:cs="Arial" w:hint="eastAsia"/>
          <w:kern w:val="0"/>
          <w:szCs w:val="21"/>
        </w:rPr>
        <w:t>口腔</w:t>
      </w:r>
      <w:r w:rsidR="00C7726E" w:rsidRPr="00B55900">
        <w:rPr>
          <w:rFonts w:ascii="宋体" w:hAnsi="宋体" w:hint="eastAsia"/>
          <w:szCs w:val="21"/>
        </w:rPr>
        <w:t>扫描数据</w:t>
      </w:r>
      <w:r w:rsidRPr="00B55900">
        <w:rPr>
          <w:rFonts w:ascii="宋体" w:hAnsi="宋体" w:cs="Arial" w:hint="eastAsia"/>
          <w:kern w:val="0"/>
          <w:szCs w:val="21"/>
        </w:rPr>
        <w:t>及设计单制造，</w:t>
      </w:r>
      <w:r w:rsidR="00E53063" w:rsidRPr="00B55900">
        <w:rPr>
          <w:rFonts w:ascii="宋体" w:hAnsi="宋体" w:cs="Arial" w:hint="eastAsia"/>
          <w:kern w:val="0"/>
          <w:szCs w:val="21"/>
        </w:rPr>
        <w:t>使用具有医疗器械注册证书</w:t>
      </w:r>
      <w:r w:rsidR="00C516CF" w:rsidRPr="00B55900">
        <w:rPr>
          <w:rFonts w:ascii="宋体" w:hAnsi="宋体" w:cs="Arial" w:hint="eastAsia"/>
          <w:kern w:val="0"/>
          <w:szCs w:val="21"/>
        </w:rPr>
        <w:t>或备案凭证</w:t>
      </w:r>
      <w:r w:rsidR="00E53063" w:rsidRPr="00B55900">
        <w:rPr>
          <w:rFonts w:ascii="宋体" w:hAnsi="宋体" w:cs="Arial" w:hint="eastAsia"/>
          <w:kern w:val="0"/>
          <w:szCs w:val="21"/>
        </w:rPr>
        <w:t>的产品。</w:t>
      </w:r>
    </w:p>
    <w:p w:rsidR="00E53063" w:rsidRPr="00B55900" w:rsidRDefault="00E53063"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其中：</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1.固定义齿出厂检验项目至少应当包括：</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（1）义齿中牙冠的颜色，应当符合设计文件的要求；</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（2）义齿暴露于口腔的金属部分应当高度抛光，其表面粗糙度应当达到Ra≤0.025μm。固位体、连接体的表面应当光滑、有光泽、无裂纹、无孔隙。瓷体部分应当无裂纹、无气泡、无夹杂；</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（3）义齿与相邻牙之间应当有接触，接触部位应当与同名天然牙的接触部位相同；</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lastRenderedPageBreak/>
        <w:t>（4）义齿边缘与工作模型的密合性。义齿边缘与工作模型之间密合，肉眼观察应当无明显的缝隙，且用牙科探针划过时，应当无障碍感；</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（5）义齿的咬合面与对颌牙应当有接触点，但不应产生咬合障碍；</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（6）人工牙的外形及大小应当与同名牙相匹配且符合牙齿的正常解剖形态。人工牙的唇、颊面微细结构，应当与同名天然牙基本一致；</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金瓷结合性能、耐急冷热性能、金属内部质量、孔隙度项目可不作为固定义齿出厂检查项目。</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2.活动义齿出厂检验项目至少应当包括：</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w:t>
      </w:r>
      <w:r w:rsidR="00BA1A8E" w:rsidRPr="00B55900">
        <w:rPr>
          <w:rFonts w:ascii="宋体" w:hAnsi="宋体" w:cs="Arial" w:hint="eastAsia"/>
          <w:kern w:val="0"/>
          <w:szCs w:val="21"/>
        </w:rPr>
        <w:t>1</w:t>
      </w:r>
      <w:r w:rsidRPr="00B55900">
        <w:rPr>
          <w:rFonts w:ascii="宋体" w:hAnsi="宋体" w:cs="Arial" w:hint="eastAsia"/>
          <w:kern w:val="0"/>
          <w:szCs w:val="21"/>
        </w:rPr>
        <w:t>）义齿除组织面外，人工牙、基托、卡环及连接体均应当光滑；</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w:t>
      </w:r>
      <w:r w:rsidR="00BA1A8E" w:rsidRPr="00B55900">
        <w:rPr>
          <w:rFonts w:ascii="宋体" w:hAnsi="宋体" w:cs="Arial" w:hint="eastAsia"/>
          <w:kern w:val="0"/>
          <w:szCs w:val="21"/>
        </w:rPr>
        <w:t>2</w:t>
      </w:r>
      <w:r w:rsidRPr="00B55900">
        <w:rPr>
          <w:rFonts w:ascii="宋体" w:hAnsi="宋体" w:cs="Arial" w:hint="eastAsia"/>
          <w:kern w:val="0"/>
          <w:szCs w:val="21"/>
        </w:rPr>
        <w:t>）义齿的组织面不得存在残余石膏；</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w:t>
      </w:r>
      <w:r w:rsidR="00BA1A8E" w:rsidRPr="00B55900">
        <w:rPr>
          <w:rFonts w:ascii="宋体" w:hAnsi="宋体" w:cs="Arial" w:hint="eastAsia"/>
          <w:kern w:val="0"/>
          <w:szCs w:val="21"/>
        </w:rPr>
        <w:t>3</w:t>
      </w:r>
      <w:r w:rsidRPr="00B55900">
        <w:rPr>
          <w:rFonts w:ascii="宋体" w:hAnsi="宋体" w:cs="Arial" w:hint="eastAsia"/>
          <w:kern w:val="0"/>
          <w:szCs w:val="21"/>
        </w:rPr>
        <w:t>）义齿的基托不应当有肉眼可见的气孔、裂纹；</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w:t>
      </w:r>
      <w:r w:rsidR="00BA1A8E" w:rsidRPr="00B55900">
        <w:rPr>
          <w:rFonts w:ascii="宋体" w:hAnsi="宋体" w:cs="Arial" w:hint="eastAsia"/>
          <w:kern w:val="0"/>
          <w:szCs w:val="21"/>
        </w:rPr>
        <w:t>4</w:t>
      </w:r>
      <w:r w:rsidRPr="00B55900">
        <w:rPr>
          <w:rFonts w:ascii="宋体" w:hAnsi="宋体" w:cs="Arial" w:hint="eastAsia"/>
          <w:kern w:val="0"/>
          <w:szCs w:val="21"/>
        </w:rPr>
        <w:t>）义齿中的人工牙的颜色，符合设计文件的要求；</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w:t>
      </w:r>
      <w:r w:rsidR="00BA1A8E" w:rsidRPr="00B55900">
        <w:rPr>
          <w:rFonts w:ascii="宋体" w:hAnsi="宋体" w:cs="Arial" w:hint="eastAsia"/>
          <w:kern w:val="0"/>
          <w:szCs w:val="21"/>
        </w:rPr>
        <w:t>5</w:t>
      </w:r>
      <w:r w:rsidRPr="00B55900">
        <w:rPr>
          <w:rFonts w:ascii="宋体" w:hAnsi="宋体" w:cs="Arial" w:hint="eastAsia"/>
          <w:kern w:val="0"/>
          <w:szCs w:val="21"/>
        </w:rPr>
        <w:t>）局部义齿的铸造连接体和卡环不应当有肉眼可见的气孔、裂纹和夹杂；卡环体与卡环臂连接处的最大厚度不小于</w:t>
      </w:r>
      <w:smartTag w:uri="urn:schemas-microsoft-com:office:smarttags" w:element="chmetcnv">
        <w:smartTagPr>
          <w:attr w:name="TCSC" w:val="0"/>
          <w:attr w:name="NumberType" w:val="1"/>
          <w:attr w:name="Negative" w:val="False"/>
          <w:attr w:name="HasSpace" w:val="False"/>
          <w:attr w:name="SourceValue" w:val="1"/>
          <w:attr w:name="UnitName" w:val="mm"/>
        </w:smartTagPr>
        <w:r w:rsidRPr="00B55900">
          <w:rPr>
            <w:rFonts w:ascii="宋体" w:hAnsi="宋体" w:cs="Arial" w:hint="eastAsia"/>
            <w:kern w:val="0"/>
            <w:szCs w:val="21"/>
          </w:rPr>
          <w:t>1.0mm</w:t>
        </w:r>
      </w:smartTag>
      <w:r w:rsidRPr="00B55900">
        <w:rPr>
          <w:rFonts w:ascii="宋体" w:hAnsi="宋体" w:cs="Arial" w:hint="eastAsia"/>
          <w:kern w:val="0"/>
          <w:szCs w:val="21"/>
        </w:rPr>
        <w:t>；舌杆下缘的厚度不小于</w:t>
      </w:r>
      <w:smartTag w:uri="urn:schemas-microsoft-com:office:smarttags" w:element="chmetcnv">
        <w:smartTagPr>
          <w:attr w:name="TCSC" w:val="0"/>
          <w:attr w:name="NumberType" w:val="1"/>
          <w:attr w:name="Negative" w:val="False"/>
          <w:attr w:name="HasSpace" w:val="True"/>
          <w:attr w:name="SourceValue" w:val="2"/>
          <w:attr w:name="UnitName" w:val="mm"/>
        </w:smartTagPr>
        <w:r w:rsidRPr="00B55900">
          <w:rPr>
            <w:rFonts w:ascii="宋体" w:hAnsi="宋体" w:cs="Arial" w:hint="eastAsia"/>
            <w:kern w:val="0"/>
            <w:szCs w:val="21"/>
          </w:rPr>
          <w:t>2.0 mm</w:t>
        </w:r>
      </w:smartTag>
      <w:r w:rsidRPr="00B55900">
        <w:rPr>
          <w:rFonts w:ascii="宋体" w:hAnsi="宋体" w:cs="Arial" w:hint="eastAsia"/>
          <w:kern w:val="0"/>
          <w:szCs w:val="21"/>
        </w:rPr>
        <w:t>，前腭杆的厚度不小于</w:t>
      </w:r>
      <w:smartTag w:uri="urn:schemas-microsoft-com:office:smarttags" w:element="chmetcnv">
        <w:smartTagPr>
          <w:attr w:name="TCSC" w:val="0"/>
          <w:attr w:name="NumberType" w:val="1"/>
          <w:attr w:name="Negative" w:val="False"/>
          <w:attr w:name="HasSpace" w:val="True"/>
          <w:attr w:name="SourceValue" w:val="1"/>
          <w:attr w:name="UnitName" w:val="mm"/>
        </w:smartTagPr>
        <w:r w:rsidRPr="00B55900">
          <w:rPr>
            <w:rFonts w:ascii="宋体" w:hAnsi="宋体" w:cs="Arial" w:hint="eastAsia"/>
            <w:kern w:val="0"/>
            <w:szCs w:val="21"/>
          </w:rPr>
          <w:t>1.0 mm</w:t>
        </w:r>
      </w:smartTag>
      <w:r w:rsidRPr="00B55900">
        <w:rPr>
          <w:rFonts w:ascii="宋体" w:hAnsi="宋体" w:cs="Arial" w:hint="eastAsia"/>
          <w:kern w:val="0"/>
          <w:szCs w:val="21"/>
        </w:rPr>
        <w:t>，后腭杆的厚度为</w:t>
      </w:r>
      <w:smartTag w:uri="urn:schemas-microsoft-com:office:smarttags" w:element="chmetcnv">
        <w:smartTagPr>
          <w:attr w:name="TCSC" w:val="0"/>
          <w:attr w:name="NumberType" w:val="1"/>
          <w:attr w:name="Negative" w:val="False"/>
          <w:attr w:name="HasSpace" w:val="True"/>
          <w:attr w:name="SourceValue" w:val="1.2"/>
          <w:attr w:name="UnitName" w:val="mm"/>
        </w:smartTagPr>
        <w:r w:rsidRPr="00B55900">
          <w:rPr>
            <w:rFonts w:ascii="宋体" w:hAnsi="宋体" w:cs="Arial" w:hint="eastAsia"/>
            <w:kern w:val="0"/>
            <w:szCs w:val="21"/>
          </w:rPr>
          <w:t>1.2 mm</w:t>
        </w:r>
      </w:smartTag>
      <w:r w:rsidRPr="00B55900">
        <w:rPr>
          <w:rFonts w:ascii="宋体" w:hAnsi="宋体" w:cs="Arial" w:hint="eastAsia"/>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mm"/>
        </w:smartTagPr>
        <w:r w:rsidRPr="00B55900">
          <w:rPr>
            <w:rFonts w:ascii="宋体" w:hAnsi="宋体" w:cs="Arial" w:hint="eastAsia"/>
            <w:kern w:val="0"/>
            <w:szCs w:val="21"/>
          </w:rPr>
          <w:t>2.0mm</w:t>
        </w:r>
      </w:smartTag>
      <w:r w:rsidRPr="00B55900">
        <w:rPr>
          <w:rFonts w:ascii="宋体" w:hAnsi="宋体" w:cs="Arial" w:hint="eastAsia"/>
          <w:kern w:val="0"/>
          <w:szCs w:val="21"/>
        </w:rPr>
        <w:t>，腭板的厚度不小于0.5 mm；</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w:t>
      </w:r>
      <w:r w:rsidR="00BA1A8E" w:rsidRPr="00B55900">
        <w:rPr>
          <w:rFonts w:ascii="宋体" w:hAnsi="宋体" w:cs="Arial" w:hint="eastAsia"/>
          <w:kern w:val="0"/>
          <w:szCs w:val="21"/>
        </w:rPr>
        <w:t>6</w:t>
      </w:r>
      <w:r w:rsidRPr="00B55900">
        <w:rPr>
          <w:rFonts w:ascii="宋体" w:hAnsi="宋体" w:cs="Arial" w:hint="eastAsia"/>
          <w:kern w:val="0"/>
          <w:szCs w:val="21"/>
        </w:rPr>
        <w:t>）全口义齿的上、下颌对合后，上下颌同名后牙均应当有接触。轮番按压上下颌义齿的第一前磨牙、第二磨牙区域，上下颌义齿之间应当无翘动现象。人工牙的功能尖（又称“工作尖”）基本位于牙槽嵴顶。</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义齿基托树脂部分的色稳定性、金属部分内部质量、树脂基托厚度可不作为活动义齿出厂检查项目。</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除上述要求外，检验记录中还应当体现检验人员、检验日期、检验结论等信息。</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（二）</w:t>
      </w:r>
      <w:r w:rsidRPr="00B55900">
        <w:rPr>
          <w:rFonts w:ascii="Arial" w:hAnsi="Arial" w:cs="Arial" w:hint="eastAsia"/>
          <w:kern w:val="0"/>
          <w:szCs w:val="21"/>
        </w:rPr>
        <w:t>义齿企业</w:t>
      </w:r>
      <w:r w:rsidRPr="00B55900">
        <w:rPr>
          <w:rFonts w:ascii="宋体" w:hAnsi="宋体" w:cs="Arial" w:hint="eastAsia"/>
          <w:kern w:val="0"/>
          <w:szCs w:val="21"/>
        </w:rPr>
        <w:t>必须将金属原材料有关金属元素限定指标列入出厂检验项目。在产品过程中可能增加或产生有害金属元素的，</w:t>
      </w:r>
      <w:r w:rsidRPr="00B55900">
        <w:rPr>
          <w:rFonts w:ascii="Arial" w:hAnsi="Arial" w:cs="Arial" w:hint="eastAsia"/>
          <w:kern w:val="0"/>
          <w:szCs w:val="21"/>
        </w:rPr>
        <w:t>义齿企业</w:t>
      </w:r>
      <w:r w:rsidRPr="00B55900">
        <w:rPr>
          <w:rFonts w:ascii="宋体" w:hAnsi="宋体" w:cs="Arial" w:hint="eastAsia"/>
          <w:kern w:val="0"/>
          <w:szCs w:val="21"/>
        </w:rPr>
        <w:t>应当按照《牙科学 固定和活动修复用金属材料》（</w:t>
      </w:r>
      <w:r w:rsidRPr="00B55900">
        <w:rPr>
          <w:rStyle w:val="f101"/>
          <w:rFonts w:ascii="宋体" w:hAnsi="宋体"/>
          <w:bCs/>
          <w:szCs w:val="21"/>
        </w:rPr>
        <w:t>GB1</w:t>
      </w:r>
      <w:r w:rsidRPr="00B55900">
        <w:rPr>
          <w:rFonts w:cs="Arial"/>
          <w:kern w:val="0"/>
        </w:rPr>
        <w:t>7168-2013</w:t>
      </w:r>
      <w:r w:rsidRPr="00B55900">
        <w:rPr>
          <w:rFonts w:cs="Arial" w:hint="eastAsia"/>
          <w:kern w:val="0"/>
        </w:rPr>
        <w:t>）、《牙科金属</w:t>
      </w:r>
      <w:r w:rsidRPr="00B55900">
        <w:rPr>
          <w:rFonts w:cs="Arial"/>
          <w:kern w:val="0"/>
        </w:rPr>
        <w:t xml:space="preserve"> </w:t>
      </w:r>
      <w:r w:rsidRPr="00B55900">
        <w:rPr>
          <w:rFonts w:cs="Arial" w:hint="eastAsia"/>
          <w:kern w:val="0"/>
        </w:rPr>
        <w:t>烤瓷修复体系》（</w:t>
      </w:r>
      <w:r w:rsidRPr="00B55900">
        <w:rPr>
          <w:rFonts w:cs="Arial"/>
          <w:kern w:val="0"/>
        </w:rPr>
        <w:t>YY0621-2008</w:t>
      </w:r>
      <w:r w:rsidRPr="00B55900">
        <w:rPr>
          <w:rFonts w:cs="Arial" w:hint="eastAsia"/>
          <w:kern w:val="0"/>
        </w:rPr>
        <w:t>）等标准</w:t>
      </w:r>
      <w:r w:rsidRPr="00B55900">
        <w:rPr>
          <w:rFonts w:ascii="宋体" w:hAnsi="宋体" w:cs="Arial" w:hint="eastAsia"/>
          <w:kern w:val="0"/>
          <w:szCs w:val="21"/>
        </w:rPr>
        <w:t>的要求对有关金属元素限定指标进行检验。</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注：</w:t>
      </w:r>
    </w:p>
    <w:p w:rsidR="002C6969" w:rsidRPr="00B55900" w:rsidRDefault="002C6969" w:rsidP="002C6969">
      <w:pPr>
        <w:widowControl/>
        <w:spacing w:line="450" w:lineRule="atLeast"/>
        <w:ind w:firstLineChars="200" w:firstLine="420"/>
        <w:jc w:val="left"/>
        <w:rPr>
          <w:rFonts w:ascii="宋体" w:hAnsi="宋体" w:cs="Arial"/>
          <w:i/>
          <w:kern w:val="0"/>
          <w:szCs w:val="21"/>
        </w:rPr>
      </w:pPr>
      <w:r w:rsidRPr="00B55900">
        <w:rPr>
          <w:rFonts w:ascii="宋体" w:hAnsi="宋体" w:cs="Arial" w:hint="eastAsia"/>
          <w:i/>
          <w:kern w:val="0"/>
          <w:szCs w:val="21"/>
        </w:rPr>
        <w:t>有害金属元素一般包括镍、镉和铍，金属中镉和铍的含量应当不大于0.02%。如果金属原材料中的镍含量大于0.1%，则应当在包装、标签或内插页上标示此含量，并精确至0.1%。</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（三）</w:t>
      </w:r>
      <w:r w:rsidRPr="00B55900">
        <w:rPr>
          <w:rFonts w:ascii="Arial" w:hAnsi="Arial" w:cs="Arial" w:hint="eastAsia"/>
          <w:kern w:val="0"/>
          <w:szCs w:val="21"/>
        </w:rPr>
        <w:t>应当对医疗机构返回的产品进行消毒、评审。根据评审结果，评价是否可以对产品进行返工，并按照制定的返工控制文件进行返工或报废处理。</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b/>
          <w:bCs/>
          <w:kern w:val="0"/>
          <w:szCs w:val="21"/>
        </w:rPr>
        <w:t xml:space="preserve">　　六、标识</w:t>
      </w:r>
      <w:r w:rsidRPr="00B55900">
        <w:rPr>
          <w:rFonts w:ascii="Arial" w:hAnsi="Arial" w:cs="Arial" w:hint="eastAsia"/>
          <w:b/>
          <w:bCs/>
          <w:kern w:val="0"/>
          <w:szCs w:val="21"/>
        </w:rPr>
        <w:t>和包装</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hint="eastAsia"/>
          <w:kern w:val="0"/>
          <w:szCs w:val="21"/>
        </w:rPr>
        <w:lastRenderedPageBreak/>
        <w:t>定制式义齿产品标签要求应当符合《医疗器械说明书和标签管理规定》</w:t>
      </w:r>
      <w:r w:rsidRPr="00B55900">
        <w:rPr>
          <w:rFonts w:ascii="宋体" w:hAnsi="宋体" w:cs="Arial"/>
          <w:kern w:val="0"/>
          <w:szCs w:val="21"/>
        </w:rPr>
        <w:t>（国家</w:t>
      </w:r>
      <w:r w:rsidRPr="00B55900">
        <w:rPr>
          <w:rFonts w:ascii="宋体" w:hAnsi="宋体" w:cs="Arial" w:hint="eastAsia"/>
          <w:kern w:val="0"/>
          <w:szCs w:val="21"/>
        </w:rPr>
        <w:t>食品</w:t>
      </w:r>
      <w:r w:rsidRPr="00B55900">
        <w:rPr>
          <w:rFonts w:ascii="宋体" w:hAnsi="宋体" w:cs="Arial"/>
          <w:kern w:val="0"/>
          <w:szCs w:val="21"/>
        </w:rPr>
        <w:t>药品监督管理</w:t>
      </w:r>
      <w:r w:rsidRPr="00B55900">
        <w:rPr>
          <w:rFonts w:ascii="宋体" w:hAnsi="宋体" w:cs="Arial" w:hint="eastAsia"/>
          <w:kern w:val="0"/>
          <w:szCs w:val="21"/>
        </w:rPr>
        <w:t>总</w:t>
      </w:r>
      <w:r w:rsidRPr="00B55900">
        <w:rPr>
          <w:rFonts w:ascii="宋体" w:hAnsi="宋体" w:cs="Arial"/>
          <w:kern w:val="0"/>
          <w:szCs w:val="21"/>
        </w:rPr>
        <w:t>局</w:t>
      </w:r>
      <w:r w:rsidRPr="00B55900">
        <w:rPr>
          <w:rFonts w:ascii="宋体" w:hAnsi="宋体" w:cs="Arial" w:hint="eastAsia"/>
          <w:kern w:val="0"/>
          <w:szCs w:val="21"/>
        </w:rPr>
        <w:t>6</w:t>
      </w:r>
      <w:r w:rsidRPr="00B55900">
        <w:rPr>
          <w:rFonts w:ascii="宋体" w:hAnsi="宋体" w:cs="Arial"/>
          <w:kern w:val="0"/>
          <w:szCs w:val="21"/>
        </w:rPr>
        <w:t>号令）的要求。</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1．标志至少应</w:t>
      </w:r>
      <w:r w:rsidRPr="00B55900">
        <w:rPr>
          <w:rFonts w:ascii="宋体" w:hAnsi="宋体" w:cs="Arial" w:hint="eastAsia"/>
          <w:kern w:val="0"/>
          <w:szCs w:val="21"/>
        </w:rPr>
        <w:t>当</w:t>
      </w:r>
      <w:r w:rsidRPr="00B55900">
        <w:rPr>
          <w:rFonts w:ascii="宋体" w:hAnsi="宋体" w:cs="Arial"/>
          <w:kern w:val="0"/>
          <w:szCs w:val="21"/>
        </w:rPr>
        <w:t>包括以下内容：</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（1）</w:t>
      </w:r>
      <w:r w:rsidRPr="00B55900">
        <w:rPr>
          <w:rFonts w:ascii="宋体" w:hAnsi="宋体" w:cs="Arial" w:hint="eastAsia"/>
          <w:kern w:val="0"/>
          <w:szCs w:val="21"/>
        </w:rPr>
        <w:t>生产企业</w:t>
      </w:r>
      <w:r w:rsidRPr="00B55900">
        <w:rPr>
          <w:rFonts w:ascii="宋体" w:hAnsi="宋体" w:cs="Arial"/>
          <w:kern w:val="0"/>
          <w:szCs w:val="21"/>
        </w:rPr>
        <w:t>名称、</w:t>
      </w:r>
      <w:r w:rsidRPr="00B55900">
        <w:rPr>
          <w:rFonts w:ascii="宋体" w:hAnsi="宋体" w:cs="Arial" w:hint="eastAsia"/>
          <w:kern w:val="0"/>
          <w:szCs w:val="21"/>
        </w:rPr>
        <w:t>住所、生产</w:t>
      </w:r>
      <w:r w:rsidRPr="00B55900">
        <w:rPr>
          <w:rFonts w:ascii="宋体" w:hAnsi="宋体" w:cs="Arial"/>
          <w:kern w:val="0"/>
          <w:szCs w:val="21"/>
        </w:rPr>
        <w:t>地址</w:t>
      </w:r>
      <w:r w:rsidRPr="00B55900">
        <w:rPr>
          <w:rFonts w:ascii="宋体" w:hAnsi="宋体" w:cs="Arial" w:hint="eastAsia"/>
          <w:kern w:val="0"/>
          <w:szCs w:val="21"/>
        </w:rPr>
        <w:t>及联系方式</w:t>
      </w:r>
      <w:r w:rsidRPr="00B55900">
        <w:rPr>
          <w:rFonts w:ascii="宋体" w:hAnsi="宋体" w:cs="Arial"/>
          <w:kern w:val="0"/>
          <w:szCs w:val="21"/>
        </w:rPr>
        <w:t>；</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（2）产品名称；</w:t>
      </w:r>
    </w:p>
    <w:p w:rsidR="002C6969" w:rsidRPr="00B55900" w:rsidRDefault="002C6969" w:rsidP="002C6969">
      <w:pPr>
        <w:widowControl/>
        <w:spacing w:line="450" w:lineRule="atLeast"/>
        <w:jc w:val="left"/>
        <w:rPr>
          <w:rFonts w:ascii="宋体" w:hAnsi="宋体" w:cs="Arial"/>
          <w:kern w:val="0"/>
          <w:szCs w:val="21"/>
        </w:rPr>
      </w:pPr>
      <w:r w:rsidRPr="00B55900">
        <w:rPr>
          <w:rFonts w:ascii="宋体" w:hAnsi="宋体" w:cs="Arial"/>
          <w:kern w:val="0"/>
          <w:szCs w:val="21"/>
        </w:rPr>
        <w:t xml:space="preserve">　　（3）产品编号；</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kern w:val="0"/>
          <w:szCs w:val="21"/>
        </w:rPr>
        <w:t>（4）</w:t>
      </w:r>
      <w:r w:rsidRPr="00B55900">
        <w:rPr>
          <w:rFonts w:ascii="宋体" w:hAnsi="宋体" w:cs="Arial" w:hint="eastAsia"/>
          <w:kern w:val="0"/>
          <w:szCs w:val="21"/>
        </w:rPr>
        <w:t>生产日期；</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kern w:val="0"/>
          <w:szCs w:val="21"/>
        </w:rPr>
        <w:t>（</w:t>
      </w:r>
      <w:r w:rsidRPr="00B55900">
        <w:rPr>
          <w:rFonts w:ascii="宋体" w:hAnsi="宋体" w:cs="Arial" w:hint="eastAsia"/>
          <w:kern w:val="0"/>
          <w:szCs w:val="21"/>
        </w:rPr>
        <w:t>5</w:t>
      </w:r>
      <w:r w:rsidRPr="00B55900">
        <w:rPr>
          <w:rFonts w:ascii="宋体" w:hAnsi="宋体" w:cs="Arial"/>
          <w:kern w:val="0"/>
          <w:szCs w:val="21"/>
        </w:rPr>
        <w:t>）检验员代号</w:t>
      </w:r>
      <w:r w:rsidRPr="00B55900">
        <w:rPr>
          <w:rFonts w:ascii="宋体" w:hAnsi="宋体" w:cs="Arial" w:hint="eastAsia"/>
          <w:kern w:val="0"/>
          <w:szCs w:val="21"/>
        </w:rPr>
        <w:t>（检验合格证上标识）</w:t>
      </w:r>
      <w:r w:rsidRPr="00B55900">
        <w:rPr>
          <w:rFonts w:ascii="宋体" w:hAnsi="宋体" w:cs="Arial"/>
          <w:kern w:val="0"/>
          <w:szCs w:val="21"/>
        </w:rPr>
        <w:t>；</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kern w:val="0"/>
          <w:szCs w:val="21"/>
        </w:rPr>
        <w:t>（5）产品注册证号</w:t>
      </w:r>
      <w:r w:rsidRPr="00B55900">
        <w:rPr>
          <w:rFonts w:ascii="宋体" w:hAnsi="宋体" w:cs="Arial" w:hint="eastAsia"/>
          <w:kern w:val="0"/>
          <w:szCs w:val="21"/>
        </w:rPr>
        <w:t>、生产许可证编号</w:t>
      </w:r>
      <w:r w:rsidRPr="00B55900">
        <w:rPr>
          <w:rFonts w:ascii="宋体" w:hAnsi="宋体" w:cs="Arial"/>
          <w:kern w:val="0"/>
          <w:szCs w:val="21"/>
        </w:rPr>
        <w:t>；</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hint="eastAsia"/>
          <w:kern w:val="0"/>
          <w:szCs w:val="21"/>
        </w:rPr>
        <w:t>（6）注意事项，如</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a</w:t>
      </w:r>
      <w:r w:rsidRPr="00B55900">
        <w:rPr>
          <w:rFonts w:ascii="宋体" w:hAnsi="宋体" w:cs="Arial"/>
          <w:kern w:val="0"/>
          <w:szCs w:val="21"/>
        </w:rPr>
        <w:t>．</w:t>
      </w:r>
      <w:r w:rsidRPr="00B55900">
        <w:rPr>
          <w:rFonts w:ascii="宋体" w:hAnsi="宋体" w:cs="Arial" w:hint="eastAsia"/>
          <w:kern w:val="0"/>
          <w:szCs w:val="21"/>
        </w:rPr>
        <w:t>定制式义齿需要由具有专业资质的医师进行戴用、调试的说明；</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b</w:t>
      </w:r>
      <w:r w:rsidRPr="00B55900">
        <w:rPr>
          <w:rFonts w:ascii="宋体" w:hAnsi="宋体" w:cs="Arial"/>
          <w:kern w:val="0"/>
          <w:szCs w:val="21"/>
        </w:rPr>
        <w:t>．</w:t>
      </w:r>
      <w:r w:rsidRPr="00B55900">
        <w:rPr>
          <w:rFonts w:ascii="宋体" w:hAnsi="宋体" w:cs="Arial" w:hint="eastAsia"/>
          <w:szCs w:val="21"/>
        </w:rPr>
        <w:t>定制式义齿戴用</w:t>
      </w:r>
      <w:r w:rsidRPr="00B55900">
        <w:rPr>
          <w:rFonts w:ascii="宋体" w:hAnsi="宋体" w:cs="Arial" w:hint="eastAsia"/>
          <w:kern w:val="0"/>
          <w:szCs w:val="21"/>
        </w:rPr>
        <w:t>前</w:t>
      </w:r>
      <w:r w:rsidRPr="00B55900">
        <w:rPr>
          <w:rFonts w:ascii="宋体" w:hAnsi="宋体" w:cs="Arial"/>
          <w:kern w:val="0"/>
          <w:szCs w:val="21"/>
        </w:rPr>
        <w:t>应</w:t>
      </w:r>
      <w:r w:rsidRPr="00B55900">
        <w:rPr>
          <w:rFonts w:ascii="宋体" w:hAnsi="宋体" w:cs="Arial" w:hint="eastAsia"/>
          <w:kern w:val="0"/>
          <w:szCs w:val="21"/>
        </w:rPr>
        <w:t>当经过清洁、消毒，并</w:t>
      </w:r>
      <w:r w:rsidRPr="00B55900">
        <w:rPr>
          <w:rFonts w:ascii="宋体" w:hAnsi="宋体" w:cs="Arial" w:hint="eastAsia"/>
          <w:szCs w:val="21"/>
        </w:rPr>
        <w:t>根据产品的材料特性，</w:t>
      </w:r>
      <w:r w:rsidRPr="00B55900">
        <w:rPr>
          <w:rFonts w:ascii="宋体" w:hAnsi="宋体" w:cs="Arial" w:hint="eastAsia"/>
          <w:kern w:val="0"/>
          <w:szCs w:val="21"/>
        </w:rPr>
        <w:t>规定产品使用、清洁、消毒等</w:t>
      </w:r>
      <w:r w:rsidRPr="00B55900">
        <w:rPr>
          <w:rFonts w:ascii="宋体" w:hAnsi="宋体" w:cs="Arial" w:hint="eastAsia"/>
          <w:szCs w:val="21"/>
        </w:rPr>
        <w:t>注意事项</w:t>
      </w:r>
      <w:r w:rsidRPr="00B55900">
        <w:rPr>
          <w:rFonts w:ascii="宋体" w:hAnsi="宋体" w:cs="Arial" w:hint="eastAsia"/>
          <w:kern w:val="0"/>
          <w:szCs w:val="21"/>
        </w:rPr>
        <w:t>的说明；</w:t>
      </w:r>
    </w:p>
    <w:p w:rsidR="001C3B35" w:rsidRPr="00B55900" w:rsidRDefault="002C6969" w:rsidP="001C3B35">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c</w:t>
      </w:r>
      <w:r w:rsidRPr="00B55900">
        <w:rPr>
          <w:rFonts w:ascii="宋体" w:hAnsi="宋体" w:cs="Arial"/>
          <w:kern w:val="0"/>
          <w:szCs w:val="21"/>
        </w:rPr>
        <w:t>．</w:t>
      </w:r>
      <w:r w:rsidRPr="00B55900">
        <w:rPr>
          <w:rFonts w:ascii="宋体" w:hAnsi="宋体" w:cs="Arial" w:hint="eastAsia"/>
          <w:kern w:val="0"/>
          <w:szCs w:val="21"/>
        </w:rPr>
        <w:t>定制式活动义齿不能用酸性和碱性清洗剂和消毒剂、饭后和睡前</w:t>
      </w:r>
      <w:r w:rsidRPr="00B55900">
        <w:rPr>
          <w:rFonts w:ascii="宋体" w:hAnsi="宋体" w:cs="Arial"/>
          <w:kern w:val="0"/>
          <w:szCs w:val="21"/>
        </w:rPr>
        <w:t>应</w:t>
      </w:r>
      <w:r w:rsidRPr="00B55900">
        <w:rPr>
          <w:rFonts w:ascii="宋体" w:hAnsi="宋体" w:cs="Arial" w:hint="eastAsia"/>
          <w:kern w:val="0"/>
          <w:szCs w:val="21"/>
        </w:rPr>
        <w:t>当摘下清洗，不宜用热水浸泡等说明。</w:t>
      </w:r>
    </w:p>
    <w:p w:rsidR="001C3B35" w:rsidRPr="00B55900" w:rsidRDefault="002C6969" w:rsidP="001C3B35">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2</w:t>
      </w:r>
      <w:r w:rsidRPr="00B55900">
        <w:rPr>
          <w:rFonts w:ascii="宋体" w:hAnsi="宋体" w:cs="Arial"/>
          <w:kern w:val="0"/>
          <w:szCs w:val="21"/>
        </w:rPr>
        <w:t>．</w:t>
      </w:r>
      <w:r w:rsidRPr="00B55900">
        <w:rPr>
          <w:rFonts w:ascii="宋体" w:hAnsi="宋体" w:cs="Arial" w:hint="eastAsia"/>
          <w:kern w:val="0"/>
          <w:szCs w:val="21"/>
        </w:rPr>
        <w:t>义齿企业</w:t>
      </w:r>
      <w:r w:rsidRPr="00B55900">
        <w:rPr>
          <w:rFonts w:ascii="宋体" w:hAnsi="宋体" w:cs="Arial"/>
          <w:kern w:val="0"/>
          <w:szCs w:val="21"/>
        </w:rPr>
        <w:t>交付医疗机构的</w:t>
      </w:r>
      <w:r w:rsidRPr="00B55900">
        <w:rPr>
          <w:rFonts w:ascii="宋体" w:hAnsi="宋体" w:cs="Arial" w:hint="eastAsia"/>
          <w:kern w:val="0"/>
          <w:szCs w:val="21"/>
        </w:rPr>
        <w:t>定制式</w:t>
      </w:r>
      <w:r w:rsidRPr="00B55900">
        <w:rPr>
          <w:rFonts w:ascii="宋体" w:hAnsi="宋体" w:cs="Arial"/>
          <w:kern w:val="0"/>
          <w:szCs w:val="21"/>
        </w:rPr>
        <w:t>义齿设计单</w:t>
      </w:r>
      <w:r w:rsidR="003741D3" w:rsidRPr="00B55900">
        <w:rPr>
          <w:rFonts w:ascii="宋体" w:hAnsi="宋体" w:cs="Arial" w:hint="eastAsia"/>
          <w:kern w:val="0"/>
          <w:szCs w:val="21"/>
        </w:rPr>
        <w:t>一般</w:t>
      </w:r>
      <w:r w:rsidR="001C3B35" w:rsidRPr="00B55900">
        <w:rPr>
          <w:rFonts w:ascii="宋体" w:hAnsi="宋体" w:cs="Arial"/>
          <w:kern w:val="0"/>
          <w:szCs w:val="21"/>
        </w:rPr>
        <w:t>应</w:t>
      </w:r>
      <w:r w:rsidR="001C3B35" w:rsidRPr="00B55900">
        <w:rPr>
          <w:rFonts w:ascii="宋体" w:hAnsi="宋体" w:cs="Arial" w:hint="eastAsia"/>
          <w:kern w:val="0"/>
          <w:szCs w:val="21"/>
        </w:rPr>
        <w:t>当明示义齿的材料、结构</w:t>
      </w:r>
      <w:r w:rsidR="00B14832" w:rsidRPr="00B55900">
        <w:rPr>
          <w:rFonts w:ascii="宋体" w:hAnsi="宋体" w:cs="Arial" w:hint="eastAsia"/>
          <w:kern w:val="0"/>
          <w:szCs w:val="21"/>
        </w:rPr>
        <w:t>功能</w:t>
      </w:r>
      <w:r w:rsidR="001C3B35" w:rsidRPr="00B55900">
        <w:rPr>
          <w:rFonts w:ascii="宋体" w:hAnsi="宋体" w:cs="Arial" w:hint="eastAsia"/>
          <w:kern w:val="0"/>
          <w:szCs w:val="21"/>
        </w:rPr>
        <w:t>和工艺，</w:t>
      </w:r>
    </w:p>
    <w:p w:rsidR="001C3B35" w:rsidRPr="00B55900" w:rsidRDefault="001C3B35" w:rsidP="001C3B35">
      <w:pPr>
        <w:widowControl/>
        <w:spacing w:line="450" w:lineRule="atLeast"/>
        <w:jc w:val="left"/>
        <w:rPr>
          <w:rFonts w:ascii="宋体" w:hAnsi="宋体" w:cs="Arial"/>
          <w:kern w:val="0"/>
          <w:szCs w:val="21"/>
        </w:rPr>
      </w:pPr>
      <w:r w:rsidRPr="00B55900">
        <w:rPr>
          <w:rFonts w:ascii="宋体" w:hAnsi="宋体" w:cs="Arial" w:hint="eastAsia"/>
          <w:kern w:val="0"/>
          <w:szCs w:val="21"/>
        </w:rPr>
        <w:t>主要包括</w:t>
      </w:r>
      <w:r w:rsidRPr="00B55900">
        <w:rPr>
          <w:rFonts w:ascii="宋体" w:hAnsi="宋体" w:cs="Arial"/>
          <w:kern w:val="0"/>
          <w:szCs w:val="21"/>
        </w:rPr>
        <w:t>以下内容：</w:t>
      </w:r>
    </w:p>
    <w:p w:rsidR="001C3B35" w:rsidRPr="00B55900" w:rsidRDefault="001C3B35" w:rsidP="001C3B35">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（1）产品名称、</w:t>
      </w:r>
      <w:r w:rsidRPr="00B55900">
        <w:rPr>
          <w:rFonts w:ascii="宋体" w:hAnsi="宋体" w:cs="Arial" w:hint="eastAsia"/>
          <w:kern w:val="0"/>
          <w:szCs w:val="21"/>
        </w:rPr>
        <w:t>批号/编号</w:t>
      </w:r>
      <w:r w:rsidRPr="00B55900">
        <w:rPr>
          <w:rFonts w:ascii="宋体" w:hAnsi="宋体" w:cs="Arial"/>
          <w:kern w:val="0"/>
          <w:szCs w:val="21"/>
        </w:rPr>
        <w:t>；</w:t>
      </w:r>
    </w:p>
    <w:p w:rsidR="001C3B35" w:rsidRPr="00B55900" w:rsidRDefault="001C3B35" w:rsidP="001C3B35">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w:t>
      </w:r>
      <w:r w:rsidRPr="00B55900">
        <w:rPr>
          <w:rFonts w:ascii="宋体" w:hAnsi="宋体" w:cs="Arial" w:hint="eastAsia"/>
          <w:kern w:val="0"/>
          <w:szCs w:val="21"/>
        </w:rPr>
        <w:t>2</w:t>
      </w:r>
      <w:r w:rsidRPr="00B55900">
        <w:rPr>
          <w:rFonts w:ascii="宋体" w:hAnsi="宋体" w:cs="Arial"/>
          <w:kern w:val="0"/>
          <w:szCs w:val="21"/>
        </w:rPr>
        <w:t>）主要</w:t>
      </w:r>
      <w:r w:rsidRPr="00B55900">
        <w:rPr>
          <w:rFonts w:ascii="宋体" w:hAnsi="宋体" w:cs="Arial" w:hint="eastAsia"/>
          <w:kern w:val="0"/>
          <w:szCs w:val="21"/>
        </w:rPr>
        <w:t>原</w:t>
      </w:r>
      <w:r w:rsidRPr="00B55900">
        <w:rPr>
          <w:rFonts w:ascii="宋体" w:hAnsi="宋体" w:cs="Arial"/>
          <w:kern w:val="0"/>
          <w:szCs w:val="21"/>
        </w:rPr>
        <w:t>材料</w:t>
      </w:r>
      <w:r w:rsidRPr="00B55900">
        <w:rPr>
          <w:rFonts w:ascii="宋体" w:hAnsi="宋体" w:cs="Arial" w:hint="eastAsia"/>
          <w:kern w:val="0"/>
          <w:szCs w:val="21"/>
        </w:rPr>
        <w:t>（固定义齿一般包括：瓷粉、金属、树脂、瓷块，活动义齿一般包括：树脂、金属、成品牙）</w:t>
      </w:r>
      <w:r w:rsidRPr="00B55900">
        <w:rPr>
          <w:rFonts w:ascii="宋体" w:hAnsi="宋体" w:cs="Arial"/>
          <w:kern w:val="0"/>
          <w:szCs w:val="21"/>
        </w:rPr>
        <w:t>的名称、厂商（品牌）、注册证号</w:t>
      </w:r>
      <w:r w:rsidRPr="00B55900">
        <w:rPr>
          <w:rFonts w:ascii="宋体" w:hAnsi="宋体" w:cs="Arial" w:hint="eastAsia"/>
          <w:kern w:val="0"/>
          <w:szCs w:val="21"/>
        </w:rPr>
        <w:t>或备案号、批号/编号</w:t>
      </w:r>
      <w:r w:rsidRPr="00B55900">
        <w:rPr>
          <w:rFonts w:ascii="宋体" w:hAnsi="宋体" w:cs="Arial"/>
          <w:kern w:val="0"/>
          <w:szCs w:val="21"/>
        </w:rPr>
        <w:t>；</w:t>
      </w:r>
    </w:p>
    <w:p w:rsidR="00774D2B" w:rsidRPr="00B55900" w:rsidRDefault="001C3B35" w:rsidP="00774D2B">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w:t>
      </w:r>
      <w:r w:rsidRPr="00B55900">
        <w:rPr>
          <w:rFonts w:ascii="宋体" w:hAnsi="宋体" w:cs="Arial" w:hint="eastAsia"/>
          <w:kern w:val="0"/>
          <w:szCs w:val="21"/>
        </w:rPr>
        <w:t>3</w:t>
      </w:r>
      <w:r w:rsidRPr="00B55900">
        <w:rPr>
          <w:rFonts w:ascii="宋体" w:hAnsi="宋体" w:cs="Arial"/>
          <w:kern w:val="0"/>
          <w:szCs w:val="21"/>
        </w:rPr>
        <w:t>）</w:t>
      </w:r>
      <w:r w:rsidR="00774D2B" w:rsidRPr="00B55900">
        <w:rPr>
          <w:rFonts w:ascii="宋体" w:hAnsi="宋体" w:cs="Arial" w:hint="eastAsia"/>
          <w:kern w:val="0"/>
          <w:szCs w:val="21"/>
        </w:rPr>
        <w:t>结构功能</w:t>
      </w:r>
      <w:r w:rsidR="00774D2B" w:rsidRPr="00B55900">
        <w:rPr>
          <w:rFonts w:ascii="宋体" w:hAnsi="宋体" w:cs="Arial"/>
          <w:kern w:val="0"/>
          <w:szCs w:val="21"/>
        </w:rPr>
        <w:t>（</w:t>
      </w:r>
      <w:r w:rsidR="00774D2B" w:rsidRPr="00B55900">
        <w:rPr>
          <w:rFonts w:ascii="宋体" w:hAnsi="宋体" w:cs="Arial" w:hint="eastAsia"/>
          <w:kern w:val="0"/>
          <w:szCs w:val="21"/>
        </w:rPr>
        <w:t>贴面、嵌体、桩核、冠、桥、铸造支架可摘局部义齿、弯制支架可摘局部义齿、隐形义齿、树脂基托全口义齿、铸造基托全口义齿等</w:t>
      </w:r>
      <w:r w:rsidR="00774D2B" w:rsidRPr="00B55900">
        <w:rPr>
          <w:rFonts w:ascii="宋体" w:hAnsi="宋体" w:cs="Arial"/>
          <w:kern w:val="0"/>
          <w:szCs w:val="21"/>
        </w:rPr>
        <w:t>）</w:t>
      </w:r>
      <w:r w:rsidR="00774D2B" w:rsidRPr="00B55900">
        <w:rPr>
          <w:rFonts w:ascii="宋体" w:hAnsi="宋体" w:cs="Arial" w:hint="eastAsia"/>
          <w:kern w:val="0"/>
          <w:szCs w:val="21"/>
        </w:rPr>
        <w:t>；</w:t>
      </w:r>
    </w:p>
    <w:p w:rsidR="00774D2B" w:rsidRPr="00B55900" w:rsidRDefault="00774D2B" w:rsidP="00774D2B">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w:t>
      </w:r>
      <w:r w:rsidRPr="00B55900">
        <w:rPr>
          <w:rFonts w:ascii="宋体" w:hAnsi="宋体" w:cs="Arial" w:hint="eastAsia"/>
          <w:kern w:val="0"/>
          <w:szCs w:val="21"/>
        </w:rPr>
        <w:t>4</w:t>
      </w:r>
      <w:r w:rsidRPr="00B55900">
        <w:rPr>
          <w:rFonts w:ascii="宋体" w:hAnsi="宋体" w:cs="Arial"/>
          <w:kern w:val="0"/>
          <w:szCs w:val="21"/>
        </w:rPr>
        <w:t>）产品设计信息（</w:t>
      </w:r>
      <w:r w:rsidRPr="00B55900">
        <w:rPr>
          <w:rFonts w:ascii="宋体" w:hAnsi="宋体" w:cs="Arial" w:hint="eastAsia"/>
          <w:kern w:val="0"/>
          <w:szCs w:val="21"/>
        </w:rPr>
        <w:t>牙位选择、数量、大小、比色、间隙剂厚度、邻牙接触关系、咬合关系等</w:t>
      </w:r>
      <w:r w:rsidRPr="00B55900">
        <w:rPr>
          <w:rFonts w:ascii="宋体" w:hAnsi="宋体" w:cs="Arial"/>
          <w:kern w:val="0"/>
          <w:szCs w:val="21"/>
        </w:rPr>
        <w:t>）；</w:t>
      </w:r>
    </w:p>
    <w:p w:rsidR="001C3B35" w:rsidRPr="00B55900" w:rsidRDefault="001C3B35" w:rsidP="001C3B35">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w:t>
      </w:r>
      <w:r w:rsidR="00774D2B" w:rsidRPr="00B55900">
        <w:rPr>
          <w:rFonts w:ascii="宋体" w:hAnsi="宋体" w:cs="Arial" w:hint="eastAsia"/>
          <w:kern w:val="0"/>
          <w:szCs w:val="21"/>
        </w:rPr>
        <w:t>5</w:t>
      </w:r>
      <w:r w:rsidRPr="00B55900">
        <w:rPr>
          <w:rFonts w:ascii="宋体" w:hAnsi="宋体" w:cs="Arial" w:hint="eastAsia"/>
          <w:kern w:val="0"/>
          <w:szCs w:val="21"/>
        </w:rPr>
        <w:t>）传统</w:t>
      </w:r>
      <w:r w:rsidR="00B14832" w:rsidRPr="00B55900">
        <w:rPr>
          <w:rFonts w:ascii="宋体" w:hAnsi="宋体" w:cs="Arial" w:hint="eastAsia"/>
          <w:kern w:val="0"/>
          <w:szCs w:val="21"/>
        </w:rPr>
        <w:t>工艺、数字化工艺</w:t>
      </w:r>
      <w:r w:rsidRPr="00B55900">
        <w:rPr>
          <w:rFonts w:ascii="宋体" w:hAnsi="宋体" w:cs="Arial" w:hint="eastAsia"/>
          <w:kern w:val="0"/>
          <w:szCs w:val="21"/>
        </w:rPr>
        <w:t>；</w:t>
      </w:r>
    </w:p>
    <w:p w:rsidR="001C3B35" w:rsidRPr="00B55900" w:rsidRDefault="001C3B35" w:rsidP="001C3B35">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w:t>
      </w:r>
      <w:r w:rsidR="00774D2B" w:rsidRPr="00B55900">
        <w:rPr>
          <w:rFonts w:ascii="宋体" w:hAnsi="宋体" w:cs="Arial" w:hint="eastAsia"/>
          <w:kern w:val="0"/>
          <w:szCs w:val="21"/>
        </w:rPr>
        <w:t>6</w:t>
      </w:r>
      <w:r w:rsidRPr="00B55900">
        <w:rPr>
          <w:rFonts w:ascii="宋体" w:hAnsi="宋体" w:cs="Arial"/>
          <w:kern w:val="0"/>
          <w:szCs w:val="21"/>
        </w:rPr>
        <w:t>）</w:t>
      </w:r>
      <w:r w:rsidRPr="00B55900">
        <w:rPr>
          <w:rFonts w:ascii="宋体" w:hAnsi="宋体" w:cs="Arial" w:hint="eastAsia"/>
          <w:kern w:val="0"/>
          <w:szCs w:val="21"/>
        </w:rPr>
        <w:t>获取口腔印模、口腔模型</w:t>
      </w:r>
      <w:r w:rsidR="00C7726E" w:rsidRPr="00B55900">
        <w:rPr>
          <w:rFonts w:ascii="宋体" w:hAnsi="宋体" w:cs="Arial" w:hint="eastAsia"/>
          <w:kern w:val="0"/>
          <w:szCs w:val="21"/>
        </w:rPr>
        <w:t>、</w:t>
      </w:r>
      <w:r w:rsidR="00C7726E" w:rsidRPr="00B55900">
        <w:rPr>
          <w:rFonts w:ascii="Arial" w:hAnsi="Arial" w:cs="Arial" w:hint="eastAsia"/>
          <w:kern w:val="0"/>
          <w:szCs w:val="21"/>
        </w:rPr>
        <w:t>口腔</w:t>
      </w:r>
      <w:r w:rsidR="00C7726E" w:rsidRPr="00B55900">
        <w:rPr>
          <w:rFonts w:ascii="宋体" w:hAnsi="宋体" w:hint="eastAsia"/>
          <w:szCs w:val="21"/>
        </w:rPr>
        <w:t>扫描数据</w:t>
      </w:r>
      <w:r w:rsidRPr="00B55900">
        <w:rPr>
          <w:rFonts w:ascii="宋体" w:hAnsi="宋体" w:cs="Arial"/>
          <w:kern w:val="0"/>
          <w:szCs w:val="21"/>
        </w:rPr>
        <w:t>时间</w:t>
      </w:r>
      <w:r w:rsidRPr="00B55900">
        <w:rPr>
          <w:rFonts w:ascii="宋体" w:hAnsi="宋体" w:cs="Arial" w:hint="eastAsia"/>
          <w:kern w:val="0"/>
          <w:szCs w:val="21"/>
        </w:rPr>
        <w:t>、制作时间、成品返回时间；</w:t>
      </w:r>
    </w:p>
    <w:p w:rsidR="001C3B35" w:rsidRPr="00B55900" w:rsidRDefault="001C3B35" w:rsidP="001C3B35">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w:t>
      </w:r>
      <w:r w:rsidR="00774D2B" w:rsidRPr="00B55900">
        <w:rPr>
          <w:rFonts w:ascii="宋体" w:hAnsi="宋体" w:cs="Arial" w:hint="eastAsia"/>
          <w:kern w:val="0"/>
          <w:szCs w:val="21"/>
        </w:rPr>
        <w:t>7</w:t>
      </w:r>
      <w:r w:rsidRPr="00B55900">
        <w:rPr>
          <w:rFonts w:ascii="宋体" w:hAnsi="宋体" w:cs="Arial"/>
          <w:kern w:val="0"/>
          <w:szCs w:val="21"/>
        </w:rPr>
        <w:t>）医疗机构名称</w:t>
      </w:r>
      <w:r w:rsidRPr="00B55900">
        <w:rPr>
          <w:rFonts w:ascii="宋体" w:hAnsi="宋体" w:cs="Arial" w:hint="eastAsia"/>
          <w:kern w:val="0"/>
          <w:szCs w:val="21"/>
        </w:rPr>
        <w:t>、医生、患者基本信息；</w:t>
      </w:r>
    </w:p>
    <w:p w:rsidR="001C3B35" w:rsidRPr="00B55900" w:rsidRDefault="001C3B35" w:rsidP="001C3B35">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w:t>
      </w:r>
      <w:r w:rsidR="00774D2B" w:rsidRPr="00B55900">
        <w:rPr>
          <w:rFonts w:ascii="宋体" w:hAnsi="宋体" w:cs="Arial" w:hint="eastAsia"/>
          <w:kern w:val="0"/>
          <w:szCs w:val="21"/>
        </w:rPr>
        <w:t>8</w:t>
      </w:r>
      <w:r w:rsidRPr="00B55900">
        <w:rPr>
          <w:rFonts w:ascii="宋体" w:hAnsi="宋体" w:cs="Arial"/>
          <w:kern w:val="0"/>
          <w:szCs w:val="21"/>
        </w:rPr>
        <w:t>）</w:t>
      </w:r>
      <w:r w:rsidRPr="00B55900">
        <w:rPr>
          <w:rFonts w:ascii="宋体" w:hAnsi="宋体" w:cs="Arial" w:hint="eastAsia"/>
          <w:kern w:val="0"/>
          <w:szCs w:val="21"/>
        </w:rPr>
        <w:t>义齿</w:t>
      </w:r>
      <w:r w:rsidRPr="00B55900">
        <w:rPr>
          <w:rFonts w:ascii="宋体" w:hAnsi="宋体" w:cs="Arial"/>
          <w:kern w:val="0"/>
          <w:szCs w:val="21"/>
        </w:rPr>
        <w:t>企业名称</w:t>
      </w:r>
      <w:r w:rsidRPr="00B55900">
        <w:rPr>
          <w:rFonts w:ascii="宋体" w:hAnsi="宋体" w:cs="Arial" w:hint="eastAsia"/>
          <w:kern w:val="0"/>
          <w:szCs w:val="21"/>
        </w:rPr>
        <w:t>。</w:t>
      </w:r>
    </w:p>
    <w:p w:rsidR="002C6969" w:rsidRPr="00B55900" w:rsidRDefault="002C6969" w:rsidP="001C3B35">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3</w:t>
      </w:r>
      <w:r w:rsidRPr="00B55900">
        <w:rPr>
          <w:rFonts w:ascii="宋体" w:hAnsi="宋体" w:cs="Arial"/>
          <w:kern w:val="0"/>
          <w:szCs w:val="21"/>
        </w:rPr>
        <w:t>．包装要求</w:t>
      </w:r>
    </w:p>
    <w:p w:rsidR="002C6969" w:rsidRPr="00B55900" w:rsidRDefault="002C6969" w:rsidP="001C3B35">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lastRenderedPageBreak/>
        <w:t>（1）</w:t>
      </w:r>
      <w:r w:rsidRPr="00B55900">
        <w:rPr>
          <w:rFonts w:ascii="宋体" w:hAnsi="宋体" w:cs="Arial" w:hint="eastAsia"/>
          <w:kern w:val="0"/>
          <w:szCs w:val="21"/>
        </w:rPr>
        <w:t>包装材料具有密封、清洁、</w:t>
      </w:r>
      <w:r w:rsidRPr="00B55900">
        <w:rPr>
          <w:rFonts w:ascii="宋体" w:hAnsi="宋体" w:cs="Arial"/>
          <w:kern w:val="0"/>
          <w:szCs w:val="21"/>
        </w:rPr>
        <w:t>防挤压的功能，在正常搬运和贮存期间</w:t>
      </w:r>
      <w:r w:rsidRPr="00B55900">
        <w:rPr>
          <w:rFonts w:ascii="宋体" w:hAnsi="宋体" w:cs="Arial" w:hint="eastAsia"/>
          <w:kern w:val="0"/>
          <w:szCs w:val="21"/>
        </w:rPr>
        <w:t>应当防护产品不受损坏</w:t>
      </w:r>
      <w:r w:rsidRPr="00B55900">
        <w:rPr>
          <w:rFonts w:ascii="宋体" w:hAnsi="宋体" w:cs="Arial"/>
          <w:kern w:val="0"/>
          <w:szCs w:val="21"/>
        </w:rPr>
        <w:t>；</w:t>
      </w:r>
    </w:p>
    <w:p w:rsidR="002C6969" w:rsidRPr="00B55900" w:rsidRDefault="002C6969" w:rsidP="002C6969">
      <w:pPr>
        <w:widowControl/>
        <w:spacing w:line="450" w:lineRule="atLeast"/>
        <w:ind w:firstLine="420"/>
        <w:jc w:val="left"/>
        <w:rPr>
          <w:rFonts w:ascii="宋体" w:hAnsi="宋体" w:cs="Arial"/>
          <w:kern w:val="0"/>
          <w:szCs w:val="21"/>
        </w:rPr>
      </w:pPr>
      <w:r w:rsidRPr="00B55900">
        <w:rPr>
          <w:rFonts w:ascii="宋体" w:hAnsi="宋体" w:cs="Arial"/>
          <w:kern w:val="0"/>
          <w:szCs w:val="21"/>
        </w:rPr>
        <w:t>（2）</w:t>
      </w:r>
      <w:r w:rsidRPr="00B55900">
        <w:rPr>
          <w:rFonts w:ascii="宋体" w:hAnsi="宋体" w:cs="Arial" w:hint="eastAsia"/>
          <w:kern w:val="0"/>
          <w:szCs w:val="21"/>
        </w:rPr>
        <w:t>附</w:t>
      </w:r>
      <w:r w:rsidRPr="00B55900">
        <w:rPr>
          <w:rFonts w:ascii="宋体" w:hAnsi="宋体" w:cs="Arial"/>
          <w:kern w:val="0"/>
          <w:szCs w:val="21"/>
        </w:rPr>
        <w:t>有设计单、</w:t>
      </w:r>
      <w:r w:rsidRPr="00B55900">
        <w:rPr>
          <w:rFonts w:ascii="宋体" w:hAnsi="宋体" w:cs="Arial" w:hint="eastAsia"/>
          <w:kern w:val="0"/>
          <w:szCs w:val="21"/>
        </w:rPr>
        <w:t>检验</w:t>
      </w:r>
      <w:r w:rsidRPr="00B55900">
        <w:rPr>
          <w:rFonts w:ascii="宋体" w:hAnsi="宋体" w:cs="Arial"/>
          <w:kern w:val="0"/>
          <w:szCs w:val="21"/>
        </w:rPr>
        <w:t>合格证等。</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b/>
          <w:bCs/>
          <w:kern w:val="0"/>
          <w:szCs w:val="21"/>
        </w:rPr>
        <w:t xml:space="preserve">　　七、销售与</w:t>
      </w:r>
      <w:r w:rsidRPr="00B55900">
        <w:rPr>
          <w:rFonts w:ascii="Arial" w:hAnsi="Arial" w:cs="Arial" w:hint="eastAsia"/>
          <w:b/>
          <w:bCs/>
          <w:kern w:val="0"/>
          <w:szCs w:val="21"/>
        </w:rPr>
        <w:t>售后</w:t>
      </w:r>
      <w:r w:rsidRPr="00B55900">
        <w:rPr>
          <w:rFonts w:ascii="Arial" w:hAnsi="Arial" w:cs="Arial"/>
          <w:b/>
          <w:bCs/>
          <w:kern w:val="0"/>
          <w:szCs w:val="21"/>
        </w:rPr>
        <w:t>服务</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（一）</w:t>
      </w:r>
      <w:r w:rsidRPr="00B55900">
        <w:rPr>
          <w:rFonts w:ascii="Arial" w:hAnsi="Arial" w:cs="Arial" w:hint="eastAsia"/>
          <w:kern w:val="0"/>
          <w:szCs w:val="21"/>
        </w:rPr>
        <w:t>义齿企业</w:t>
      </w:r>
      <w:r w:rsidRPr="00B55900">
        <w:rPr>
          <w:rFonts w:ascii="Arial" w:hAnsi="Arial" w:cs="Arial"/>
          <w:kern w:val="0"/>
          <w:szCs w:val="21"/>
        </w:rPr>
        <w:t>不得</w:t>
      </w:r>
      <w:r w:rsidRPr="00B55900">
        <w:rPr>
          <w:rFonts w:ascii="Arial" w:hAnsi="Arial" w:cs="Arial" w:hint="eastAsia"/>
          <w:kern w:val="0"/>
          <w:szCs w:val="21"/>
        </w:rPr>
        <w:t>生产无医疗器械注册证书的定制式</w:t>
      </w:r>
      <w:r w:rsidRPr="00B55900">
        <w:rPr>
          <w:rFonts w:ascii="Arial" w:hAnsi="Arial" w:cs="Arial"/>
          <w:kern w:val="0"/>
          <w:szCs w:val="21"/>
        </w:rPr>
        <w:t>义齿产品。选择医疗机构，应当符合医疗器械相关法规要求，</w:t>
      </w:r>
      <w:r w:rsidRPr="00B55900">
        <w:rPr>
          <w:rFonts w:ascii="Arial" w:hAnsi="Arial" w:cs="Arial" w:hint="eastAsia"/>
          <w:kern w:val="0"/>
          <w:szCs w:val="21"/>
        </w:rPr>
        <w:t>保存医疗机构执业资质证明文件，</w:t>
      </w:r>
      <w:r w:rsidRPr="00B55900">
        <w:rPr>
          <w:rFonts w:ascii="Arial" w:hAnsi="Arial" w:cs="Arial"/>
          <w:kern w:val="0"/>
          <w:szCs w:val="21"/>
        </w:rPr>
        <w:t>并建立销售对象的档案，不得将产品销售给无《</w:t>
      </w:r>
      <w:r w:rsidRPr="00B55900">
        <w:rPr>
          <w:rFonts w:ascii="Arial" w:hAnsi="Arial" w:cs="Arial" w:hint="eastAsia"/>
          <w:kern w:val="0"/>
          <w:szCs w:val="21"/>
        </w:rPr>
        <w:t>工商</w:t>
      </w:r>
      <w:r w:rsidRPr="00B55900">
        <w:rPr>
          <w:rFonts w:ascii="Arial" w:hAnsi="Arial" w:cs="Arial"/>
          <w:kern w:val="0"/>
          <w:szCs w:val="21"/>
        </w:rPr>
        <w:t>营业执照》</w:t>
      </w:r>
      <w:r w:rsidRPr="00B55900">
        <w:rPr>
          <w:rFonts w:ascii="Arial" w:hAnsi="Arial" w:cs="Arial" w:hint="eastAsia"/>
          <w:kern w:val="0"/>
          <w:szCs w:val="21"/>
        </w:rPr>
        <w:t>（或《事业单位法人证书》）和</w:t>
      </w:r>
      <w:r w:rsidRPr="00B55900">
        <w:rPr>
          <w:rFonts w:ascii="Arial" w:hAnsi="Arial" w:cs="Arial"/>
          <w:kern w:val="0"/>
          <w:szCs w:val="21"/>
        </w:rPr>
        <w:t>《医疗机构执业许可证》</w:t>
      </w:r>
      <w:r w:rsidRPr="00B55900">
        <w:rPr>
          <w:rFonts w:ascii="Arial" w:hAnsi="Arial" w:cs="Arial" w:hint="eastAsia"/>
          <w:kern w:val="0"/>
          <w:szCs w:val="21"/>
        </w:rPr>
        <w:t>，且不具备口腔诊疗项目</w:t>
      </w:r>
      <w:r w:rsidRPr="00B55900">
        <w:rPr>
          <w:rFonts w:ascii="Arial" w:hAnsi="Arial" w:cs="Arial"/>
          <w:kern w:val="0"/>
          <w:szCs w:val="21"/>
        </w:rPr>
        <w:t>的医疗机构。</w:t>
      </w:r>
    </w:p>
    <w:p w:rsidR="002C6969" w:rsidRPr="00B55900" w:rsidRDefault="002C6969" w:rsidP="002C6969">
      <w:pPr>
        <w:widowControl/>
        <w:spacing w:line="450" w:lineRule="atLeast"/>
        <w:ind w:firstLineChars="200" w:firstLine="420"/>
        <w:jc w:val="left"/>
        <w:rPr>
          <w:rFonts w:ascii="Arial" w:hAnsi="Arial" w:cs="Arial"/>
          <w:kern w:val="0"/>
          <w:szCs w:val="21"/>
        </w:rPr>
      </w:pPr>
      <w:r w:rsidRPr="00B55900">
        <w:rPr>
          <w:rFonts w:ascii="Arial" w:hAnsi="Arial" w:cs="Arial"/>
          <w:kern w:val="0"/>
          <w:szCs w:val="21"/>
        </w:rPr>
        <w:t>（二）</w:t>
      </w:r>
      <w:r w:rsidRPr="00B55900">
        <w:rPr>
          <w:rFonts w:ascii="Arial" w:hAnsi="Arial" w:cs="Arial" w:hint="eastAsia"/>
          <w:kern w:val="0"/>
          <w:szCs w:val="21"/>
        </w:rPr>
        <w:t>义齿企业应当规定售后服务的要求，</w:t>
      </w:r>
      <w:r w:rsidRPr="00B55900">
        <w:rPr>
          <w:rFonts w:ascii="Arial" w:hAnsi="Arial" w:cs="Arial"/>
          <w:kern w:val="0"/>
          <w:szCs w:val="21"/>
        </w:rPr>
        <w:t>建立并保持销售记录，</w:t>
      </w:r>
      <w:r w:rsidRPr="00B55900">
        <w:rPr>
          <w:rFonts w:ascii="Arial" w:hAnsi="Arial" w:cs="Arial" w:hint="eastAsia"/>
          <w:kern w:val="0"/>
          <w:szCs w:val="21"/>
        </w:rPr>
        <w:t>并确保与医疗机构间的产品可追溯。</w:t>
      </w:r>
      <w:r w:rsidRPr="00B55900">
        <w:rPr>
          <w:rFonts w:ascii="Arial" w:hAnsi="Arial" w:cs="Arial"/>
          <w:kern w:val="0"/>
          <w:szCs w:val="21"/>
        </w:rPr>
        <w:t>根据销售记录应当能够追查到每个产品的客户订单情况</w:t>
      </w:r>
      <w:r w:rsidRPr="00B55900">
        <w:rPr>
          <w:rFonts w:ascii="Arial" w:hAnsi="Arial" w:cs="Arial" w:hint="eastAsia"/>
          <w:kern w:val="0"/>
          <w:szCs w:val="21"/>
        </w:rPr>
        <w:t>，记录的保存期限应当至少相当于义齿企业所规定的定制式义齿产品的寿命期，但从放行产品的日</w:t>
      </w:r>
      <w:r w:rsidRPr="00B55900">
        <w:rPr>
          <w:rFonts w:ascii="宋体" w:hAnsi="宋体" w:cs="Arial" w:hint="eastAsia"/>
          <w:kern w:val="0"/>
          <w:szCs w:val="21"/>
        </w:rPr>
        <w:t>期起不少于2年，或者</w:t>
      </w:r>
      <w:r w:rsidRPr="00B55900">
        <w:rPr>
          <w:rFonts w:ascii="Arial" w:hAnsi="Arial" w:cs="Arial" w:hint="eastAsia"/>
          <w:kern w:val="0"/>
          <w:szCs w:val="21"/>
        </w:rPr>
        <w:t>符合相关法规要求。销售的产品应当附有追溯标签、检验合格证、说明书和设计单，销售记录至少包括医疗机构名称、患者信息、产品名称、注册证书编号、生产企业名称、生产许可证编号、生产地址、主要</w:t>
      </w:r>
      <w:r w:rsidR="00A34C84" w:rsidRPr="00B55900">
        <w:rPr>
          <w:rFonts w:ascii="Arial" w:hAnsi="Arial" w:cs="Arial" w:hint="eastAsia"/>
          <w:kern w:val="0"/>
          <w:szCs w:val="21"/>
        </w:rPr>
        <w:t>义齿</w:t>
      </w:r>
      <w:r w:rsidRPr="00B55900">
        <w:rPr>
          <w:rFonts w:ascii="Arial" w:hAnsi="Arial" w:cs="Arial" w:hint="eastAsia"/>
          <w:kern w:val="0"/>
          <w:szCs w:val="21"/>
        </w:rPr>
        <w:t>原材料及检验结论等信息。主要</w:t>
      </w:r>
      <w:r w:rsidR="00A34C84" w:rsidRPr="00B55900">
        <w:rPr>
          <w:rFonts w:ascii="Arial" w:hAnsi="Arial" w:cs="Arial" w:hint="eastAsia"/>
          <w:kern w:val="0"/>
          <w:szCs w:val="21"/>
        </w:rPr>
        <w:t>义齿</w:t>
      </w:r>
      <w:r w:rsidRPr="00B55900">
        <w:rPr>
          <w:rFonts w:ascii="Arial" w:hAnsi="Arial" w:cs="Arial" w:hint="eastAsia"/>
          <w:kern w:val="0"/>
          <w:szCs w:val="21"/>
        </w:rPr>
        <w:t>原材料应当至少标注金属或合金品牌型号、陶瓷品牌型号等信息。</w:t>
      </w:r>
    </w:p>
    <w:p w:rsidR="002C6969" w:rsidRPr="00B55900" w:rsidRDefault="002C6969" w:rsidP="002C6969">
      <w:pPr>
        <w:widowControl/>
        <w:spacing w:line="450" w:lineRule="atLeast"/>
        <w:ind w:firstLineChars="200" w:firstLine="420"/>
        <w:jc w:val="left"/>
        <w:rPr>
          <w:rFonts w:ascii="Arial" w:hAnsi="Arial" w:cs="Arial"/>
          <w:b/>
          <w:bCs/>
          <w:kern w:val="0"/>
          <w:szCs w:val="21"/>
        </w:rPr>
      </w:pPr>
      <w:r w:rsidRPr="00B55900">
        <w:rPr>
          <w:rFonts w:ascii="Arial" w:hAnsi="Arial" w:cs="Arial" w:hint="eastAsia"/>
          <w:kern w:val="0"/>
          <w:szCs w:val="21"/>
        </w:rPr>
        <w:t>（三）</w:t>
      </w:r>
      <w:r w:rsidRPr="00B55900">
        <w:rPr>
          <w:rFonts w:ascii="Arial" w:hAnsi="Arial" w:cs="Arial"/>
          <w:kern w:val="0"/>
          <w:szCs w:val="21"/>
        </w:rPr>
        <w:t>医疗机构所属的口腔技工室</w:t>
      </w:r>
      <w:r w:rsidRPr="00B55900">
        <w:rPr>
          <w:rFonts w:ascii="Arial" w:hAnsi="Arial" w:cs="Arial" w:hint="eastAsia"/>
          <w:kern w:val="0"/>
          <w:szCs w:val="21"/>
        </w:rPr>
        <w:t>生产</w:t>
      </w:r>
      <w:r w:rsidRPr="00B55900">
        <w:rPr>
          <w:rFonts w:ascii="Arial" w:hAnsi="Arial" w:cs="Arial"/>
          <w:kern w:val="0"/>
          <w:szCs w:val="21"/>
        </w:rPr>
        <w:t>定制式义齿仅供本单位使用，应</w:t>
      </w:r>
      <w:r w:rsidRPr="00B55900">
        <w:rPr>
          <w:rFonts w:ascii="Arial" w:hAnsi="Arial" w:cs="Arial" w:hint="eastAsia"/>
          <w:kern w:val="0"/>
          <w:szCs w:val="21"/>
        </w:rPr>
        <w:t>当</w:t>
      </w:r>
      <w:r w:rsidRPr="00B55900">
        <w:rPr>
          <w:rFonts w:ascii="Arial" w:hAnsi="Arial" w:cs="Arial"/>
          <w:kern w:val="0"/>
          <w:szCs w:val="21"/>
        </w:rPr>
        <w:t>按照《医疗器械质量管理体系用于法规的要求》（</w:t>
      </w:r>
      <w:r w:rsidRPr="00B55900">
        <w:rPr>
          <w:rFonts w:ascii="Arial" w:hAnsi="Arial" w:cs="Arial"/>
          <w:kern w:val="0"/>
          <w:szCs w:val="21"/>
        </w:rPr>
        <w:t>YY/T0287-2003</w:t>
      </w:r>
      <w:r w:rsidRPr="00B55900">
        <w:rPr>
          <w:rFonts w:ascii="Arial" w:hAnsi="Arial" w:cs="Arial"/>
          <w:kern w:val="0"/>
          <w:szCs w:val="21"/>
        </w:rPr>
        <w:t>），建立与其相适应的质量管理体系，保持有效运行；如接受其它医疗机构委托生产定制式义齿应</w:t>
      </w:r>
      <w:r w:rsidRPr="00B55900">
        <w:rPr>
          <w:rFonts w:ascii="Arial" w:hAnsi="Arial" w:cs="Arial" w:hint="eastAsia"/>
          <w:kern w:val="0"/>
          <w:szCs w:val="21"/>
        </w:rPr>
        <w:t>当</w:t>
      </w:r>
      <w:r w:rsidRPr="00B55900">
        <w:rPr>
          <w:rFonts w:ascii="Arial" w:hAnsi="Arial" w:cs="Arial"/>
          <w:kern w:val="0"/>
          <w:szCs w:val="21"/>
        </w:rPr>
        <w:t>取得《医疗器械生产许可证》和《医疗器械注册证》。</w:t>
      </w:r>
      <w:r w:rsidRPr="00B55900">
        <w:rPr>
          <w:rFonts w:ascii="ˎ̥" w:hAnsi="ˎ̥" w:cs="Arial"/>
          <w:kern w:val="0"/>
          <w:sz w:val="24"/>
        </w:rPr>
        <w:br/>
      </w:r>
      <w:r w:rsidRPr="00B55900">
        <w:rPr>
          <w:rFonts w:ascii="Arial" w:hAnsi="Arial" w:cs="Arial"/>
          <w:kern w:val="0"/>
          <w:szCs w:val="21"/>
        </w:rPr>
        <w:br w:type="page"/>
      </w:r>
      <w:r w:rsidRPr="00B55900">
        <w:rPr>
          <w:rFonts w:ascii="Arial" w:hAnsi="Arial" w:cs="Arial"/>
          <w:b/>
          <w:bCs/>
          <w:kern w:val="0"/>
          <w:szCs w:val="21"/>
        </w:rPr>
        <w:lastRenderedPageBreak/>
        <w:t>附件</w:t>
      </w:r>
      <w:r w:rsidRPr="00B55900">
        <w:rPr>
          <w:rFonts w:ascii="Arial" w:hAnsi="Arial" w:cs="Arial"/>
          <w:b/>
          <w:bCs/>
          <w:kern w:val="0"/>
          <w:szCs w:val="21"/>
        </w:rPr>
        <w:t>1</w:t>
      </w:r>
      <w:r w:rsidRPr="00B55900">
        <w:rPr>
          <w:rFonts w:ascii="Arial" w:hAnsi="Arial" w:cs="Arial"/>
          <w:b/>
          <w:bCs/>
          <w:kern w:val="0"/>
          <w:szCs w:val="21"/>
        </w:rPr>
        <w:t>：</w:t>
      </w:r>
      <w:r w:rsidRPr="00B55900">
        <w:rPr>
          <w:rFonts w:ascii="Arial" w:hAnsi="Arial" w:cs="Arial" w:hint="eastAsia"/>
          <w:b/>
          <w:bCs/>
          <w:kern w:val="0"/>
          <w:szCs w:val="21"/>
        </w:rPr>
        <w:t>定制式义齿生产及检验设备目录</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一、常用定制式义齿加工设备</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（一）通用设备：</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1</w:t>
      </w:r>
      <w:r w:rsidRPr="00B55900">
        <w:rPr>
          <w:rFonts w:ascii="宋体" w:hAnsi="宋体" w:cs="Arial" w:hint="eastAsia"/>
          <w:kern w:val="0"/>
          <w:szCs w:val="21"/>
        </w:rPr>
        <w:t>．铸造机；</w:t>
      </w:r>
      <w:r w:rsidRPr="00B55900">
        <w:rPr>
          <w:rFonts w:ascii="宋体" w:hAnsi="宋体" w:cs="Arial"/>
          <w:kern w:val="0"/>
          <w:szCs w:val="21"/>
        </w:rPr>
        <w:t>2</w:t>
      </w:r>
      <w:r w:rsidRPr="00B55900">
        <w:rPr>
          <w:rFonts w:ascii="宋体" w:hAnsi="宋体" w:cs="Arial" w:hint="eastAsia"/>
          <w:kern w:val="0"/>
          <w:szCs w:val="21"/>
        </w:rPr>
        <w:t>．茂福炉、电阻炉；</w:t>
      </w:r>
      <w:r w:rsidRPr="00B55900">
        <w:rPr>
          <w:rFonts w:ascii="宋体" w:hAnsi="宋体" w:cs="Arial"/>
          <w:kern w:val="0"/>
          <w:szCs w:val="21"/>
        </w:rPr>
        <w:t>3</w:t>
      </w:r>
      <w:r w:rsidRPr="00B55900">
        <w:rPr>
          <w:rFonts w:ascii="宋体" w:hAnsi="宋体" w:cs="Arial" w:hint="eastAsia"/>
          <w:kern w:val="0"/>
          <w:szCs w:val="21"/>
        </w:rPr>
        <w:t>．</w:t>
      </w:r>
      <w:r w:rsidRPr="00B55900">
        <w:rPr>
          <w:rFonts w:ascii="Arial" w:hAnsi="Arial" w:cs="Arial"/>
          <w:kern w:val="0"/>
          <w:szCs w:val="21"/>
        </w:rPr>
        <w:t>超声或（蒸汽）清洗机</w:t>
      </w:r>
      <w:r w:rsidRPr="00B55900">
        <w:rPr>
          <w:rFonts w:ascii="宋体" w:hAnsi="宋体" w:cs="Arial" w:hint="eastAsia"/>
          <w:kern w:val="0"/>
          <w:szCs w:val="21"/>
        </w:rPr>
        <w:t>；</w:t>
      </w:r>
      <w:r w:rsidRPr="00B55900">
        <w:rPr>
          <w:rFonts w:ascii="宋体" w:hAnsi="宋体" w:cs="Arial"/>
          <w:kern w:val="0"/>
          <w:szCs w:val="21"/>
        </w:rPr>
        <w:t>4</w:t>
      </w:r>
      <w:r w:rsidRPr="00B55900">
        <w:rPr>
          <w:rFonts w:ascii="宋体" w:hAnsi="宋体" w:cs="Arial" w:hint="eastAsia"/>
          <w:kern w:val="0"/>
          <w:szCs w:val="21"/>
        </w:rPr>
        <w:t>．喷砂机；</w:t>
      </w:r>
      <w:r w:rsidRPr="00B55900">
        <w:rPr>
          <w:rFonts w:ascii="宋体" w:hAnsi="宋体" w:cs="Arial"/>
          <w:kern w:val="0"/>
          <w:szCs w:val="21"/>
        </w:rPr>
        <w:t>5</w:t>
      </w:r>
      <w:r w:rsidRPr="00B55900">
        <w:rPr>
          <w:rFonts w:ascii="宋体" w:hAnsi="宋体" w:cs="Arial" w:hint="eastAsia"/>
          <w:kern w:val="0"/>
          <w:szCs w:val="21"/>
        </w:rPr>
        <w:t>．</w:t>
      </w:r>
      <w:r w:rsidRPr="00B55900">
        <w:rPr>
          <w:rFonts w:ascii="宋体" w:hAnsi="宋体" w:cs="宋体" w:hint="eastAsia"/>
          <w:kern w:val="0"/>
          <w:szCs w:val="21"/>
        </w:rPr>
        <w:t>技工打磨机</w:t>
      </w:r>
      <w:r w:rsidRPr="00B55900">
        <w:rPr>
          <w:rFonts w:ascii="宋体" w:hAnsi="宋体" w:cs="Arial" w:hint="eastAsia"/>
          <w:kern w:val="0"/>
          <w:szCs w:val="21"/>
        </w:rPr>
        <w:t>；</w:t>
      </w:r>
      <w:r w:rsidRPr="00B55900">
        <w:rPr>
          <w:rFonts w:ascii="宋体" w:hAnsi="宋体" w:cs="Arial"/>
          <w:kern w:val="0"/>
          <w:szCs w:val="21"/>
        </w:rPr>
        <w:t>6</w:t>
      </w:r>
      <w:r w:rsidRPr="00B55900">
        <w:rPr>
          <w:rFonts w:ascii="宋体" w:hAnsi="宋体" w:cs="Arial" w:hint="eastAsia"/>
          <w:kern w:val="0"/>
          <w:szCs w:val="21"/>
        </w:rPr>
        <w:t>．抛光机；</w:t>
      </w:r>
      <w:r w:rsidRPr="00B55900">
        <w:rPr>
          <w:rFonts w:ascii="宋体" w:hAnsi="宋体" w:cs="Arial"/>
          <w:kern w:val="0"/>
          <w:szCs w:val="21"/>
        </w:rPr>
        <w:t>7</w:t>
      </w:r>
      <w:r w:rsidRPr="00B55900">
        <w:rPr>
          <w:rFonts w:ascii="宋体" w:hAnsi="宋体" w:cs="Arial" w:hint="eastAsia"/>
          <w:kern w:val="0"/>
          <w:szCs w:val="21"/>
        </w:rPr>
        <w:t>．搅拌机、包埋机；</w:t>
      </w:r>
      <w:r w:rsidRPr="00B55900">
        <w:rPr>
          <w:rFonts w:ascii="宋体" w:hAnsi="宋体" w:cs="Arial"/>
          <w:kern w:val="0"/>
          <w:szCs w:val="21"/>
        </w:rPr>
        <w:t>8</w:t>
      </w:r>
      <w:r w:rsidRPr="00B55900">
        <w:rPr>
          <w:rFonts w:ascii="宋体" w:hAnsi="宋体" w:cs="Arial" w:hint="eastAsia"/>
          <w:kern w:val="0"/>
          <w:szCs w:val="21"/>
        </w:rPr>
        <w:t>．振荡机；</w:t>
      </w:r>
      <w:r w:rsidRPr="00B55900">
        <w:rPr>
          <w:rFonts w:ascii="宋体" w:hAnsi="宋体" w:cs="Arial"/>
          <w:kern w:val="0"/>
          <w:szCs w:val="21"/>
        </w:rPr>
        <w:t>9</w:t>
      </w:r>
      <w:r w:rsidRPr="00B55900">
        <w:rPr>
          <w:rFonts w:ascii="宋体" w:hAnsi="宋体" w:cs="Arial" w:hint="eastAsia"/>
          <w:kern w:val="0"/>
          <w:szCs w:val="21"/>
        </w:rPr>
        <w:t>．金属切割磨光机；</w:t>
      </w:r>
      <w:r w:rsidRPr="00B55900">
        <w:rPr>
          <w:rFonts w:ascii="宋体" w:hAnsi="宋体" w:cs="Arial"/>
          <w:kern w:val="0"/>
          <w:szCs w:val="21"/>
        </w:rPr>
        <w:t>10.</w:t>
      </w:r>
      <w:r w:rsidRPr="00B55900">
        <w:rPr>
          <w:rFonts w:ascii="宋体" w:hAnsi="宋体" w:cs="Arial" w:hint="eastAsia"/>
          <w:kern w:val="0"/>
          <w:szCs w:val="21"/>
        </w:rPr>
        <w:t>冲蜡机；</w:t>
      </w:r>
      <w:r w:rsidRPr="00B55900">
        <w:rPr>
          <w:rFonts w:ascii="宋体" w:hAnsi="宋体" w:cs="Arial"/>
          <w:kern w:val="0"/>
          <w:szCs w:val="21"/>
        </w:rPr>
        <w:t>11.</w:t>
      </w:r>
      <w:r w:rsidRPr="00B55900">
        <w:rPr>
          <w:rFonts w:ascii="宋体" w:hAnsi="宋体" w:cs="Arial" w:hint="eastAsia"/>
          <w:kern w:val="0"/>
          <w:szCs w:val="21"/>
        </w:rPr>
        <w:t>观测仪；</w:t>
      </w:r>
      <w:r w:rsidRPr="00B55900">
        <w:rPr>
          <w:rFonts w:ascii="宋体" w:hAnsi="宋体" w:cs="Arial"/>
          <w:kern w:val="0"/>
          <w:szCs w:val="21"/>
        </w:rPr>
        <w:t>12</w:t>
      </w:r>
      <w:r w:rsidRPr="00B55900">
        <w:rPr>
          <w:rFonts w:ascii="宋体" w:hAnsi="宋体" w:cs="Arial" w:hint="eastAsia"/>
          <w:kern w:val="0"/>
          <w:szCs w:val="21"/>
        </w:rPr>
        <w:t>．空气压缩机；</w:t>
      </w:r>
      <w:r w:rsidRPr="00B55900">
        <w:rPr>
          <w:rFonts w:ascii="宋体" w:hAnsi="宋体" w:cs="Arial"/>
          <w:kern w:val="0"/>
          <w:szCs w:val="21"/>
        </w:rPr>
        <w:t>13</w:t>
      </w:r>
      <w:r w:rsidRPr="00B55900">
        <w:rPr>
          <w:rFonts w:ascii="宋体" w:hAnsi="宋体" w:cs="Arial" w:hint="eastAsia"/>
          <w:kern w:val="0"/>
          <w:szCs w:val="21"/>
        </w:rPr>
        <w:t>．模型消毒柜；</w:t>
      </w:r>
      <w:r w:rsidRPr="00B55900">
        <w:rPr>
          <w:rFonts w:ascii="宋体" w:hAnsi="宋体" w:cs="Arial"/>
          <w:kern w:val="0"/>
          <w:szCs w:val="21"/>
        </w:rPr>
        <w:t>14</w:t>
      </w:r>
      <w:r w:rsidRPr="00B55900">
        <w:rPr>
          <w:rFonts w:ascii="宋体" w:hAnsi="宋体" w:cs="Arial" w:hint="eastAsia"/>
          <w:kern w:val="0"/>
          <w:szCs w:val="21"/>
        </w:rPr>
        <w:t>．吸尘设备；</w:t>
      </w:r>
      <w:r w:rsidRPr="00B55900">
        <w:rPr>
          <w:rFonts w:ascii="宋体" w:hAnsi="宋体" w:cs="Arial"/>
          <w:kern w:val="0"/>
          <w:szCs w:val="21"/>
        </w:rPr>
        <w:t>15</w:t>
      </w:r>
      <w:r w:rsidRPr="00B55900">
        <w:rPr>
          <w:rFonts w:ascii="宋体" w:hAnsi="宋体" w:cs="Arial" w:hint="eastAsia"/>
          <w:kern w:val="0"/>
          <w:szCs w:val="21"/>
        </w:rPr>
        <w:t>．密封包装设备。</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（二）固定修复需要的设备：</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1</w:t>
      </w:r>
      <w:r w:rsidRPr="00B55900">
        <w:rPr>
          <w:rFonts w:ascii="宋体" w:hAnsi="宋体" w:cs="Arial" w:hint="eastAsia"/>
          <w:kern w:val="0"/>
          <w:szCs w:val="21"/>
        </w:rPr>
        <w:t>．牙科种钉机或石膏代型盒（塑料盒）；</w:t>
      </w:r>
      <w:r w:rsidRPr="00B55900">
        <w:rPr>
          <w:rFonts w:ascii="宋体" w:hAnsi="宋体" w:cs="Arial"/>
          <w:kern w:val="0"/>
          <w:szCs w:val="21"/>
        </w:rPr>
        <w:t>2</w:t>
      </w:r>
      <w:r w:rsidRPr="00B55900">
        <w:rPr>
          <w:rFonts w:ascii="宋体" w:hAnsi="宋体" w:cs="Arial" w:hint="eastAsia"/>
          <w:kern w:val="0"/>
          <w:szCs w:val="21"/>
        </w:rPr>
        <w:t>．烤瓷炉；</w:t>
      </w:r>
      <w:r w:rsidRPr="00B55900">
        <w:rPr>
          <w:rFonts w:ascii="宋体" w:hAnsi="宋体" w:cs="Arial"/>
          <w:kern w:val="0"/>
          <w:szCs w:val="21"/>
        </w:rPr>
        <w:t>3</w:t>
      </w:r>
      <w:r w:rsidRPr="00B55900">
        <w:rPr>
          <w:rFonts w:ascii="宋体" w:hAnsi="宋体" w:cs="Arial" w:hint="eastAsia"/>
          <w:kern w:val="0"/>
          <w:szCs w:val="21"/>
        </w:rPr>
        <w:t>．金、瓷沉积仪（仅适用于沉积修复）；</w:t>
      </w:r>
      <w:r w:rsidRPr="00B55900">
        <w:rPr>
          <w:rFonts w:ascii="宋体" w:hAnsi="宋体" w:cs="Arial"/>
          <w:kern w:val="0"/>
          <w:szCs w:val="21"/>
        </w:rPr>
        <w:t>4</w:t>
      </w:r>
      <w:r w:rsidRPr="00B55900">
        <w:rPr>
          <w:rFonts w:ascii="宋体" w:hAnsi="宋体" w:cs="Arial" w:hint="eastAsia"/>
          <w:kern w:val="0"/>
          <w:szCs w:val="21"/>
        </w:rPr>
        <w:t>．铸瓷炉（仅适用于压铸陶瓷修复）；</w:t>
      </w:r>
      <w:r w:rsidRPr="00B55900">
        <w:rPr>
          <w:rFonts w:ascii="宋体" w:hAnsi="宋体" w:cs="Arial"/>
          <w:kern w:val="0"/>
          <w:szCs w:val="21"/>
        </w:rPr>
        <w:t>5</w:t>
      </w:r>
      <w:r w:rsidRPr="00B55900">
        <w:rPr>
          <w:rFonts w:ascii="宋体" w:hAnsi="宋体" w:cs="Arial" w:hint="eastAsia"/>
          <w:kern w:val="0"/>
          <w:szCs w:val="21"/>
        </w:rPr>
        <w:t>．渗透陶瓷炉（仅适用于渗透瓷修复）；</w:t>
      </w:r>
      <w:r w:rsidRPr="00B55900">
        <w:rPr>
          <w:rFonts w:ascii="宋体" w:hAnsi="宋体" w:cs="Arial"/>
          <w:kern w:val="0"/>
          <w:szCs w:val="21"/>
        </w:rPr>
        <w:t>6</w:t>
      </w:r>
      <w:r w:rsidRPr="00B55900">
        <w:rPr>
          <w:rFonts w:ascii="宋体" w:hAnsi="宋体" w:cs="Arial" w:hint="eastAsia"/>
          <w:kern w:val="0"/>
          <w:szCs w:val="21"/>
        </w:rPr>
        <w:t>．</w:t>
      </w:r>
      <w:r w:rsidRPr="00B55900">
        <w:rPr>
          <w:rFonts w:ascii="宋体" w:hAnsi="宋体" w:cs="Arial"/>
          <w:kern w:val="0"/>
          <w:szCs w:val="21"/>
        </w:rPr>
        <w:t>CAD/CAM</w:t>
      </w:r>
      <w:r w:rsidRPr="00B55900">
        <w:rPr>
          <w:rFonts w:ascii="宋体" w:hAnsi="宋体" w:cs="Arial" w:hint="eastAsia"/>
          <w:kern w:val="0"/>
          <w:szCs w:val="21"/>
        </w:rPr>
        <w:t>设备（可切削二氧化锆、玻璃陶瓷、纯钛、钴铬、树脂</w:t>
      </w:r>
      <w:r w:rsidR="00C600E0" w:rsidRPr="00B55900">
        <w:rPr>
          <w:rFonts w:ascii="宋体" w:hAnsi="宋体" w:cs="Arial" w:hint="eastAsia"/>
          <w:kern w:val="0"/>
          <w:szCs w:val="21"/>
        </w:rPr>
        <w:t>）</w:t>
      </w:r>
      <w:r w:rsidRPr="00B55900">
        <w:rPr>
          <w:rFonts w:ascii="宋体" w:hAnsi="宋体" w:cs="Arial" w:hint="eastAsia"/>
          <w:kern w:val="0"/>
          <w:szCs w:val="21"/>
        </w:rPr>
        <w:t>；</w:t>
      </w:r>
      <w:r w:rsidR="00C600E0" w:rsidRPr="00B55900">
        <w:rPr>
          <w:rFonts w:ascii="宋体" w:hAnsi="宋体" w:cs="Arial" w:hint="eastAsia"/>
          <w:kern w:val="0"/>
          <w:szCs w:val="21"/>
        </w:rPr>
        <w:t>7.</w:t>
      </w:r>
      <w:r w:rsidRPr="00B55900">
        <w:rPr>
          <w:rFonts w:ascii="宋体" w:hAnsi="宋体" w:cs="Arial"/>
          <w:kern w:val="0"/>
          <w:szCs w:val="21"/>
        </w:rPr>
        <w:t>3D</w:t>
      </w:r>
      <w:r w:rsidRPr="00B55900">
        <w:rPr>
          <w:rFonts w:ascii="宋体" w:hAnsi="宋体" w:cs="Arial" w:hint="eastAsia"/>
          <w:kern w:val="0"/>
          <w:szCs w:val="21"/>
        </w:rPr>
        <w:t>打印</w:t>
      </w:r>
      <w:r w:rsidR="00C600E0" w:rsidRPr="00B55900">
        <w:rPr>
          <w:rFonts w:ascii="宋体" w:hAnsi="宋体" w:cs="Arial" w:hint="eastAsia"/>
          <w:kern w:val="0"/>
          <w:szCs w:val="21"/>
        </w:rPr>
        <w:t>设备（</w:t>
      </w:r>
      <w:r w:rsidRPr="00B55900">
        <w:rPr>
          <w:rFonts w:ascii="宋体" w:hAnsi="宋体" w:cs="Arial" w:hint="eastAsia"/>
          <w:kern w:val="0"/>
          <w:szCs w:val="21"/>
        </w:rPr>
        <w:t>可制作钴铬、纯钛、树脂等）。</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如果有新的修复方法，必须具备相应的生产设备。</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（三）活动修复需要的设备：</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1</w:t>
      </w:r>
      <w:r w:rsidRPr="00B55900">
        <w:rPr>
          <w:rFonts w:ascii="宋体" w:hAnsi="宋体" w:cs="Arial" w:hint="eastAsia"/>
          <w:kern w:val="0"/>
          <w:szCs w:val="21"/>
        </w:rPr>
        <w:t>．琼脂溶化器或微波炉、电磁炉（用硅胶覆模不需要该设备）；</w:t>
      </w:r>
      <w:r w:rsidRPr="00B55900">
        <w:rPr>
          <w:rFonts w:ascii="宋体" w:hAnsi="宋体" w:cs="Arial"/>
          <w:kern w:val="0"/>
          <w:szCs w:val="21"/>
        </w:rPr>
        <w:t>2</w:t>
      </w:r>
      <w:r w:rsidRPr="00B55900">
        <w:rPr>
          <w:rFonts w:ascii="宋体" w:hAnsi="宋体" w:cs="Arial" w:hint="eastAsia"/>
          <w:kern w:val="0"/>
          <w:szCs w:val="21"/>
        </w:rPr>
        <w:t>．树脂成型器（或蒸锅）；</w:t>
      </w:r>
      <w:r w:rsidRPr="00B55900">
        <w:rPr>
          <w:rFonts w:ascii="宋体" w:hAnsi="宋体" w:cs="Arial"/>
          <w:kern w:val="0"/>
          <w:szCs w:val="21"/>
        </w:rPr>
        <w:t>3</w:t>
      </w:r>
      <w:r w:rsidRPr="00B55900">
        <w:rPr>
          <w:rFonts w:ascii="宋体" w:hAnsi="宋体" w:cs="Arial" w:hint="eastAsia"/>
          <w:kern w:val="0"/>
          <w:szCs w:val="21"/>
        </w:rPr>
        <w:t>．压榨器；</w:t>
      </w:r>
      <w:r w:rsidRPr="00B55900">
        <w:rPr>
          <w:rFonts w:ascii="宋体" w:hAnsi="宋体" w:cs="Arial"/>
          <w:kern w:val="0"/>
          <w:szCs w:val="21"/>
        </w:rPr>
        <w:t>4</w:t>
      </w:r>
      <w:r w:rsidRPr="00B55900">
        <w:rPr>
          <w:rFonts w:ascii="宋体" w:hAnsi="宋体" w:cs="Arial" w:hint="eastAsia"/>
          <w:kern w:val="0"/>
          <w:szCs w:val="21"/>
        </w:rPr>
        <w:t>．隐形义齿铸造机（仅适用于隐形定制式义齿）；</w:t>
      </w:r>
      <w:r w:rsidRPr="00B55900">
        <w:rPr>
          <w:rFonts w:ascii="宋体" w:hAnsi="宋体" w:cs="Arial"/>
          <w:kern w:val="0"/>
          <w:szCs w:val="21"/>
        </w:rPr>
        <w:t>5</w:t>
      </w:r>
      <w:r w:rsidRPr="00B55900">
        <w:rPr>
          <w:rFonts w:ascii="宋体" w:hAnsi="宋体" w:cs="Arial" w:hint="eastAsia"/>
          <w:kern w:val="0"/>
          <w:szCs w:val="21"/>
        </w:rPr>
        <w:t>．研磨仪（仅适用于附着体和套筒冠）。</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二、常用器械</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1</w:t>
      </w:r>
      <w:r w:rsidRPr="00B55900">
        <w:rPr>
          <w:rFonts w:ascii="宋体" w:hAnsi="宋体" w:cs="Arial" w:hint="eastAsia"/>
          <w:kern w:val="0"/>
          <w:szCs w:val="21"/>
        </w:rPr>
        <w:t>．模型工件盒；</w:t>
      </w:r>
      <w:r w:rsidRPr="00B55900">
        <w:rPr>
          <w:rFonts w:ascii="宋体" w:hAnsi="宋体" w:cs="Arial"/>
          <w:kern w:val="0"/>
          <w:szCs w:val="21"/>
        </w:rPr>
        <w:t>2</w:t>
      </w:r>
      <w:r w:rsidRPr="00B55900">
        <w:rPr>
          <w:rFonts w:ascii="宋体" w:hAnsi="宋体" w:cs="Arial" w:hint="eastAsia"/>
          <w:kern w:val="0"/>
          <w:szCs w:val="21"/>
        </w:rPr>
        <w:t>．橡皮碗和调拌刀；</w:t>
      </w:r>
      <w:r w:rsidRPr="00B55900">
        <w:rPr>
          <w:rFonts w:ascii="宋体" w:hAnsi="宋体" w:cs="Arial"/>
          <w:kern w:val="0"/>
          <w:szCs w:val="21"/>
        </w:rPr>
        <w:t>3</w:t>
      </w:r>
      <w:r w:rsidRPr="00B55900">
        <w:rPr>
          <w:rFonts w:ascii="宋体" w:hAnsi="宋体" w:cs="Arial" w:hint="eastAsia"/>
          <w:kern w:val="0"/>
          <w:szCs w:val="21"/>
        </w:rPr>
        <w:t>．蜡刀与雕刀；</w:t>
      </w:r>
      <w:r w:rsidRPr="00B55900">
        <w:rPr>
          <w:rFonts w:ascii="宋体" w:hAnsi="宋体" w:cs="Arial"/>
          <w:kern w:val="0"/>
          <w:szCs w:val="21"/>
        </w:rPr>
        <w:t>4</w:t>
      </w:r>
      <w:r w:rsidRPr="00B55900">
        <w:rPr>
          <w:rFonts w:ascii="宋体" w:hAnsi="宋体" w:cs="Arial" w:hint="eastAsia"/>
          <w:kern w:val="0"/>
          <w:szCs w:val="21"/>
        </w:rPr>
        <w:t>．烤瓷工具；</w:t>
      </w:r>
      <w:r w:rsidRPr="00B55900">
        <w:rPr>
          <w:rFonts w:ascii="宋体" w:hAnsi="宋体" w:cs="Arial"/>
          <w:kern w:val="0"/>
          <w:szCs w:val="21"/>
        </w:rPr>
        <w:t>5</w:t>
      </w:r>
      <w:r w:rsidRPr="00B55900">
        <w:rPr>
          <w:rFonts w:ascii="宋体" w:hAnsi="宋体" w:cs="Arial" w:hint="eastAsia"/>
          <w:kern w:val="0"/>
          <w:szCs w:val="21"/>
        </w:rPr>
        <w:t>．技工钳．剪；</w:t>
      </w:r>
      <w:r w:rsidRPr="00B55900">
        <w:rPr>
          <w:rFonts w:ascii="宋体" w:hAnsi="宋体" w:cs="Arial"/>
          <w:kern w:val="0"/>
          <w:szCs w:val="21"/>
        </w:rPr>
        <w:t>6</w:t>
      </w:r>
      <w:r w:rsidRPr="00B55900">
        <w:rPr>
          <w:rFonts w:ascii="宋体" w:hAnsi="宋体" w:cs="Arial" w:hint="eastAsia"/>
          <w:kern w:val="0"/>
          <w:szCs w:val="21"/>
        </w:rPr>
        <w:t>．喷灯；</w:t>
      </w:r>
      <w:r w:rsidRPr="00B55900">
        <w:rPr>
          <w:rFonts w:ascii="宋体" w:hAnsi="宋体" w:cs="Arial"/>
          <w:kern w:val="0"/>
          <w:szCs w:val="21"/>
        </w:rPr>
        <w:t>7</w:t>
      </w:r>
      <w:r w:rsidRPr="00B55900">
        <w:rPr>
          <w:rFonts w:ascii="宋体" w:hAnsi="宋体" w:cs="Arial" w:hint="eastAsia"/>
          <w:kern w:val="0"/>
          <w:szCs w:val="21"/>
        </w:rPr>
        <w:t>．颌架；</w:t>
      </w:r>
      <w:r w:rsidRPr="00B55900">
        <w:rPr>
          <w:rFonts w:ascii="宋体" w:hAnsi="宋体" w:cs="Arial"/>
          <w:kern w:val="0"/>
          <w:szCs w:val="21"/>
        </w:rPr>
        <w:t>8.</w:t>
      </w:r>
      <w:r w:rsidRPr="00B55900">
        <w:rPr>
          <w:rFonts w:ascii="宋体" w:hAnsi="宋体" w:cs="Arial" w:hint="eastAsia"/>
          <w:kern w:val="0"/>
          <w:szCs w:val="21"/>
        </w:rPr>
        <w:t>托盘；</w:t>
      </w:r>
      <w:r w:rsidRPr="00B55900">
        <w:rPr>
          <w:rFonts w:ascii="宋体" w:hAnsi="宋体" w:cs="Arial"/>
          <w:kern w:val="0"/>
          <w:szCs w:val="21"/>
        </w:rPr>
        <w:t>9.</w:t>
      </w:r>
      <w:r w:rsidRPr="00B55900">
        <w:rPr>
          <w:rFonts w:ascii="宋体" w:hAnsi="宋体" w:cs="Arial" w:hint="eastAsia"/>
          <w:kern w:val="0"/>
          <w:szCs w:val="21"/>
        </w:rPr>
        <w:t>手术刀；</w:t>
      </w:r>
      <w:r w:rsidRPr="00B55900">
        <w:rPr>
          <w:rFonts w:ascii="宋体" w:hAnsi="宋体" w:cs="Arial"/>
          <w:kern w:val="0"/>
          <w:szCs w:val="21"/>
        </w:rPr>
        <w:t>10.</w:t>
      </w:r>
      <w:r w:rsidRPr="00B55900">
        <w:rPr>
          <w:rFonts w:ascii="宋体" w:hAnsi="宋体" w:cs="Arial" w:hint="eastAsia"/>
          <w:kern w:val="0"/>
          <w:szCs w:val="21"/>
        </w:rPr>
        <w:t>转移台；</w:t>
      </w:r>
      <w:r w:rsidRPr="00B55900">
        <w:rPr>
          <w:rFonts w:ascii="宋体" w:hAnsi="宋体" w:cs="Arial"/>
          <w:kern w:val="0"/>
          <w:szCs w:val="21"/>
        </w:rPr>
        <w:t>11.</w:t>
      </w:r>
      <w:r w:rsidRPr="00B55900">
        <w:rPr>
          <w:rFonts w:ascii="宋体" w:hAnsi="宋体" w:cs="Arial" w:hint="eastAsia"/>
          <w:kern w:val="0"/>
          <w:szCs w:val="21"/>
        </w:rPr>
        <w:t>万向关节面弓类产品。</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三、常用检验仪器</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kern w:val="0"/>
          <w:szCs w:val="21"/>
        </w:rPr>
        <w:t>1</w:t>
      </w:r>
      <w:r w:rsidRPr="00B55900">
        <w:rPr>
          <w:rFonts w:ascii="宋体" w:hAnsi="宋体" w:cs="Arial" w:hint="eastAsia"/>
          <w:kern w:val="0"/>
          <w:szCs w:val="21"/>
        </w:rPr>
        <w:t>．金属专用精密卡尺；</w:t>
      </w:r>
      <w:r w:rsidRPr="00B55900">
        <w:rPr>
          <w:rFonts w:ascii="宋体" w:hAnsi="宋体" w:cs="Arial"/>
          <w:kern w:val="0"/>
          <w:szCs w:val="21"/>
        </w:rPr>
        <w:t>2</w:t>
      </w:r>
      <w:r w:rsidRPr="00B55900">
        <w:rPr>
          <w:rFonts w:ascii="宋体" w:hAnsi="宋体" w:cs="Arial" w:hint="eastAsia"/>
          <w:kern w:val="0"/>
          <w:szCs w:val="21"/>
        </w:rPr>
        <w:t>．蜡型专用精密卡尺；</w:t>
      </w:r>
      <w:r w:rsidRPr="00B55900">
        <w:rPr>
          <w:rFonts w:ascii="宋体" w:hAnsi="宋体" w:cs="Arial"/>
          <w:kern w:val="0"/>
          <w:szCs w:val="21"/>
        </w:rPr>
        <w:t>3</w:t>
      </w:r>
      <w:r w:rsidRPr="00B55900">
        <w:rPr>
          <w:rFonts w:ascii="宋体" w:hAnsi="宋体" w:cs="Arial" w:hint="eastAsia"/>
          <w:kern w:val="0"/>
          <w:szCs w:val="21"/>
        </w:rPr>
        <w:t>．标准比色板；</w:t>
      </w:r>
      <w:r w:rsidRPr="00B55900">
        <w:rPr>
          <w:rFonts w:ascii="宋体" w:hAnsi="宋体" w:cs="Arial"/>
          <w:kern w:val="0"/>
          <w:szCs w:val="21"/>
        </w:rPr>
        <w:t>4</w:t>
      </w:r>
      <w:r w:rsidRPr="00B55900">
        <w:rPr>
          <w:rFonts w:ascii="宋体" w:hAnsi="宋体" w:cs="Arial" w:hint="eastAsia"/>
          <w:kern w:val="0"/>
          <w:szCs w:val="21"/>
        </w:rPr>
        <w:t>．专用放大镜；</w:t>
      </w:r>
      <w:r w:rsidRPr="00B55900">
        <w:rPr>
          <w:rFonts w:ascii="宋体" w:hAnsi="宋体" w:cs="Arial"/>
          <w:kern w:val="0"/>
          <w:szCs w:val="21"/>
        </w:rPr>
        <w:t>5.</w:t>
      </w:r>
      <w:r w:rsidRPr="00B55900">
        <w:rPr>
          <w:rFonts w:ascii="宋体" w:hAnsi="宋体" w:cs="Arial" w:hint="eastAsia"/>
          <w:kern w:val="0"/>
          <w:szCs w:val="21"/>
        </w:rPr>
        <w:t>粗糙度标准检测模块；6.天平。</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四、消毒设备设施</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可以采取物理、化学方法进行消毒，</w:t>
      </w:r>
      <w:r w:rsidRPr="00B55900">
        <w:rPr>
          <w:rFonts w:ascii="宋体" w:hAnsi="宋体" w:cs="Arial"/>
          <w:kern w:val="0"/>
          <w:szCs w:val="21"/>
        </w:rPr>
        <w:t>应</w:t>
      </w:r>
      <w:r w:rsidRPr="00B55900">
        <w:rPr>
          <w:rFonts w:ascii="宋体" w:hAnsi="宋体" w:cs="Arial" w:hint="eastAsia"/>
          <w:kern w:val="0"/>
          <w:szCs w:val="21"/>
        </w:rPr>
        <w:t>当具备达到消毒效果的设备设施及手段。（采用化学方法时，化学物质残留量</w:t>
      </w:r>
      <w:r w:rsidRPr="00B55900">
        <w:rPr>
          <w:rFonts w:ascii="宋体" w:hAnsi="宋体" w:cs="Arial"/>
          <w:kern w:val="0"/>
          <w:szCs w:val="21"/>
        </w:rPr>
        <w:t>应</w:t>
      </w:r>
      <w:r w:rsidRPr="00B55900">
        <w:rPr>
          <w:rFonts w:ascii="宋体" w:hAnsi="宋体" w:cs="Arial" w:hint="eastAsia"/>
          <w:kern w:val="0"/>
          <w:szCs w:val="21"/>
        </w:rPr>
        <w:t>当符合相关规定）。</w:t>
      </w:r>
    </w:p>
    <w:p w:rsidR="002C6969" w:rsidRPr="00B55900" w:rsidRDefault="002C6969" w:rsidP="002C6969">
      <w:pPr>
        <w:widowControl/>
        <w:spacing w:line="450" w:lineRule="atLeast"/>
        <w:ind w:firstLineChars="200" w:firstLine="420"/>
        <w:jc w:val="left"/>
        <w:rPr>
          <w:rFonts w:ascii="宋体" w:hAnsi="宋体" w:cs="Arial"/>
          <w:kern w:val="0"/>
          <w:szCs w:val="21"/>
        </w:rPr>
      </w:pPr>
      <w:r w:rsidRPr="00B55900">
        <w:rPr>
          <w:rFonts w:ascii="宋体" w:hAnsi="宋体" w:cs="Arial" w:hint="eastAsia"/>
          <w:kern w:val="0"/>
          <w:szCs w:val="21"/>
        </w:rPr>
        <w:t>五、现代化设备：计算机辅助设计和制作系统、</w:t>
      </w:r>
      <w:r w:rsidRPr="00B55900">
        <w:rPr>
          <w:rFonts w:ascii="宋体" w:hAnsi="宋体" w:cs="Arial"/>
          <w:kern w:val="0"/>
          <w:szCs w:val="21"/>
        </w:rPr>
        <w:t>CAD/CAM</w:t>
      </w:r>
      <w:r w:rsidRPr="00B55900">
        <w:rPr>
          <w:rFonts w:ascii="宋体" w:hAnsi="宋体" w:cs="Arial" w:hint="eastAsia"/>
          <w:kern w:val="0"/>
          <w:szCs w:val="21"/>
        </w:rPr>
        <w:t>设备</w:t>
      </w:r>
      <w:r w:rsidR="00C600E0" w:rsidRPr="00B55900">
        <w:rPr>
          <w:rFonts w:ascii="宋体" w:hAnsi="宋体" w:cs="Arial" w:hint="eastAsia"/>
          <w:kern w:val="0"/>
          <w:szCs w:val="21"/>
        </w:rPr>
        <w:t>、</w:t>
      </w:r>
      <w:r w:rsidRPr="00B55900">
        <w:rPr>
          <w:rFonts w:ascii="宋体" w:hAnsi="宋体" w:cs="Arial"/>
          <w:kern w:val="0"/>
          <w:szCs w:val="21"/>
        </w:rPr>
        <w:t>3D</w:t>
      </w:r>
      <w:r w:rsidRPr="00B55900">
        <w:rPr>
          <w:rFonts w:ascii="宋体" w:hAnsi="宋体" w:cs="Arial" w:hint="eastAsia"/>
          <w:kern w:val="0"/>
          <w:szCs w:val="21"/>
        </w:rPr>
        <w:t>打印</w:t>
      </w:r>
      <w:r w:rsidR="00C600E0" w:rsidRPr="00B55900">
        <w:rPr>
          <w:rFonts w:ascii="宋体" w:hAnsi="宋体" w:cs="Arial" w:hint="eastAsia"/>
          <w:kern w:val="0"/>
          <w:szCs w:val="21"/>
        </w:rPr>
        <w:t>设备</w:t>
      </w:r>
      <w:r w:rsidRPr="00B55900">
        <w:rPr>
          <w:rFonts w:ascii="宋体" w:hAnsi="宋体" w:cs="Arial" w:hint="eastAsia"/>
          <w:kern w:val="0"/>
          <w:szCs w:val="21"/>
        </w:rPr>
        <w:t>。</w:t>
      </w:r>
    </w:p>
    <w:p w:rsidR="002C6969" w:rsidRPr="00B55900" w:rsidRDefault="002C6969" w:rsidP="002C6969">
      <w:pPr>
        <w:widowControl/>
        <w:jc w:val="center"/>
        <w:rPr>
          <w:rFonts w:ascii="宋体" w:hAnsi="宋体"/>
          <w:b/>
          <w:szCs w:val="21"/>
        </w:rPr>
      </w:pPr>
      <w:r w:rsidRPr="00B55900">
        <w:rPr>
          <w:rFonts w:ascii="宋体" w:hAnsi="宋体" w:cs="Arial"/>
          <w:kern w:val="0"/>
          <w:szCs w:val="21"/>
        </w:rPr>
        <w:br w:type="page"/>
      </w:r>
      <w:r w:rsidRPr="00B55900">
        <w:rPr>
          <w:rFonts w:ascii="宋体" w:hAnsi="宋体" w:hint="eastAsia"/>
          <w:b/>
          <w:szCs w:val="21"/>
        </w:rPr>
        <w:lastRenderedPageBreak/>
        <w:t>不同生产工艺定制式义齿产品生产设备目录</w:t>
      </w:r>
    </w:p>
    <w:p w:rsidR="002C6969" w:rsidRPr="00B55900" w:rsidRDefault="002C6969" w:rsidP="002C6969">
      <w:pPr>
        <w:widowControl/>
        <w:jc w:val="center"/>
        <w:rPr>
          <w:rFonts w:ascii="宋体" w:hAnsi="宋体" w:cs="宋体"/>
          <w:b/>
          <w:kern w:val="0"/>
          <w:szCs w:val="21"/>
        </w:rPr>
      </w:pPr>
    </w:p>
    <w:tbl>
      <w:tblPr>
        <w:tblW w:w="8931" w:type="dxa"/>
        <w:tblInd w:w="108" w:type="dxa"/>
        <w:tblLook w:val="04A0" w:firstRow="1" w:lastRow="0" w:firstColumn="1" w:lastColumn="0" w:noHBand="0" w:noVBand="1"/>
      </w:tblPr>
      <w:tblGrid>
        <w:gridCol w:w="3520"/>
        <w:gridCol w:w="5411"/>
      </w:tblGrid>
      <w:tr w:rsidR="00B55900" w:rsidRPr="00B55900" w:rsidTr="00A34C84">
        <w:trPr>
          <w:trHeight w:val="285"/>
        </w:trPr>
        <w:tc>
          <w:tcPr>
            <w:tcW w:w="35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一、全金属铸造冠类</w:t>
            </w:r>
          </w:p>
        </w:tc>
        <w:tc>
          <w:tcPr>
            <w:tcW w:w="5411" w:type="dxa"/>
            <w:tcBorders>
              <w:top w:val="single" w:sz="8"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6.熔蜡器、冲蜡机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7.包埋机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8.振荡机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9.茂</w:t>
            </w:r>
            <w:r w:rsidRPr="00B55900">
              <w:rPr>
                <w:rFonts w:ascii="宋体" w:hAnsi="宋体" w:hint="eastAsia"/>
                <w:szCs w:val="21"/>
              </w:rPr>
              <w:t>福</w:t>
            </w:r>
            <w:r w:rsidRPr="00B55900">
              <w:rPr>
                <w:rFonts w:ascii="宋体" w:hAnsi="宋体" w:cs="宋体" w:hint="eastAsia"/>
                <w:kern w:val="0"/>
                <w:szCs w:val="21"/>
              </w:rPr>
              <w:t>炉</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10.铸造机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11.喷砂机</w:t>
            </w:r>
          </w:p>
        </w:tc>
      </w:tr>
      <w:tr w:rsidR="00B55900" w:rsidRPr="00B55900" w:rsidTr="00A34C84">
        <w:trPr>
          <w:trHeight w:val="300"/>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12.蒸汽清洗机、</w:t>
            </w:r>
            <w:r w:rsidRPr="00B55900">
              <w:rPr>
                <w:rFonts w:ascii="Arial" w:hAnsi="Arial" w:cs="Arial"/>
                <w:kern w:val="0"/>
                <w:szCs w:val="21"/>
              </w:rPr>
              <w:t>超声清洗机</w:t>
            </w:r>
          </w:p>
        </w:tc>
      </w:tr>
      <w:tr w:rsidR="00B55900" w:rsidRPr="00B55900" w:rsidTr="00A34C84">
        <w:trPr>
          <w:trHeight w:val="300"/>
        </w:trPr>
        <w:tc>
          <w:tcPr>
            <w:tcW w:w="3520" w:type="dxa"/>
            <w:tcBorders>
              <w:top w:val="nil"/>
              <w:left w:val="nil"/>
              <w:bottom w:val="nil"/>
              <w:right w:val="nil"/>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p>
        </w:tc>
        <w:tc>
          <w:tcPr>
            <w:tcW w:w="5411"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二、</w:t>
            </w:r>
            <w:proofErr w:type="gramStart"/>
            <w:r w:rsidRPr="00B55900">
              <w:rPr>
                <w:rFonts w:ascii="宋体" w:hAnsi="宋体" w:cs="宋体" w:hint="eastAsia"/>
                <w:b/>
                <w:bCs/>
                <w:kern w:val="0"/>
                <w:szCs w:val="21"/>
              </w:rPr>
              <w:t>金属熔附烤瓷</w:t>
            </w:r>
            <w:proofErr w:type="gramEnd"/>
            <w:r w:rsidRPr="00B55900">
              <w:rPr>
                <w:rFonts w:ascii="宋体" w:hAnsi="宋体" w:cs="宋体" w:hint="eastAsia"/>
                <w:b/>
                <w:bCs/>
                <w:kern w:val="0"/>
                <w:szCs w:val="21"/>
              </w:rPr>
              <w:t>类</w:t>
            </w:r>
          </w:p>
        </w:tc>
        <w:tc>
          <w:tcPr>
            <w:tcW w:w="5411" w:type="dxa"/>
            <w:tcBorders>
              <w:top w:val="single" w:sz="8"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6.熔蜡器、冲蜡机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7.包埋机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8.振荡机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9.茂</w:t>
            </w:r>
            <w:r w:rsidRPr="00B55900">
              <w:rPr>
                <w:rFonts w:ascii="宋体" w:hAnsi="宋体" w:hint="eastAsia"/>
                <w:szCs w:val="21"/>
              </w:rPr>
              <w:t>福</w:t>
            </w:r>
            <w:r w:rsidRPr="00B55900">
              <w:rPr>
                <w:rFonts w:ascii="宋体" w:hAnsi="宋体" w:cs="宋体" w:hint="eastAsia"/>
                <w:kern w:val="0"/>
                <w:szCs w:val="21"/>
              </w:rPr>
              <w:t>炉</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10.铸造机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11.喷砂机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12.蒸汽清洗机、</w:t>
            </w:r>
            <w:r w:rsidRPr="00B55900">
              <w:rPr>
                <w:rFonts w:ascii="Arial" w:hAnsi="Arial" w:cs="Arial"/>
                <w:kern w:val="0"/>
                <w:szCs w:val="21"/>
              </w:rPr>
              <w:t>超声清洗机</w:t>
            </w:r>
          </w:p>
        </w:tc>
      </w:tr>
      <w:tr w:rsidR="00B55900" w:rsidRPr="00B55900" w:rsidTr="00A34C84">
        <w:trPr>
          <w:trHeight w:val="300"/>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13.烤瓷炉</w:t>
            </w:r>
          </w:p>
        </w:tc>
      </w:tr>
      <w:tr w:rsidR="00B55900" w:rsidRPr="00B55900" w:rsidTr="00A34C84">
        <w:trPr>
          <w:trHeight w:val="300"/>
        </w:trPr>
        <w:tc>
          <w:tcPr>
            <w:tcW w:w="3520" w:type="dxa"/>
            <w:tcBorders>
              <w:top w:val="single" w:sz="8" w:space="0" w:color="auto"/>
              <w:bottom w:val="single" w:sz="8" w:space="0" w:color="000000"/>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bottom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三、树脂类</w:t>
            </w:r>
          </w:p>
        </w:tc>
        <w:tc>
          <w:tcPr>
            <w:tcW w:w="5411" w:type="dxa"/>
            <w:tcBorders>
              <w:top w:val="single" w:sz="8"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nil"/>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6烤塑机</w:t>
            </w:r>
          </w:p>
        </w:tc>
      </w:tr>
      <w:tr w:rsidR="00B55900" w:rsidRPr="00B55900" w:rsidTr="00A34C84">
        <w:trPr>
          <w:trHeight w:val="300"/>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7.蒸汽清洗机、</w:t>
            </w:r>
            <w:r w:rsidRPr="00B55900">
              <w:rPr>
                <w:rFonts w:ascii="Arial" w:hAnsi="Arial" w:cs="Arial"/>
                <w:kern w:val="0"/>
                <w:szCs w:val="21"/>
              </w:rPr>
              <w:t>超声清洗机</w:t>
            </w:r>
          </w:p>
        </w:tc>
      </w:tr>
      <w:tr w:rsidR="00B55900" w:rsidRPr="00B55900" w:rsidTr="00A34C84">
        <w:trPr>
          <w:trHeight w:val="300"/>
        </w:trPr>
        <w:tc>
          <w:tcPr>
            <w:tcW w:w="3520" w:type="dxa"/>
            <w:tcBorders>
              <w:top w:val="nil"/>
              <w:left w:val="nil"/>
              <w:bottom w:val="single" w:sz="4" w:space="0" w:color="auto"/>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c>
          <w:tcPr>
            <w:tcW w:w="5411" w:type="dxa"/>
            <w:tcBorders>
              <w:top w:val="nil"/>
              <w:left w:val="nil"/>
              <w:bottom w:val="single" w:sz="4" w:space="0" w:color="auto"/>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300"/>
        </w:trPr>
        <w:tc>
          <w:tcPr>
            <w:tcW w:w="3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四、压模类</w:t>
            </w: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2.真空压膜机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3.技工打磨机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4.吸尘设备</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5.蒸汽清洗机、</w:t>
            </w:r>
            <w:r w:rsidRPr="00B55900">
              <w:rPr>
                <w:rFonts w:ascii="Arial" w:hAnsi="Arial" w:cs="Arial"/>
                <w:kern w:val="0"/>
                <w:szCs w:val="21"/>
              </w:rPr>
              <w:t>超声清洗机</w:t>
            </w:r>
          </w:p>
        </w:tc>
      </w:tr>
      <w:tr w:rsidR="00B55900" w:rsidRPr="00B55900" w:rsidTr="00A34C84">
        <w:trPr>
          <w:trHeight w:val="300"/>
        </w:trPr>
        <w:tc>
          <w:tcPr>
            <w:tcW w:w="3520" w:type="dxa"/>
            <w:vMerge w:val="restart"/>
            <w:tcBorders>
              <w:top w:val="single" w:sz="4" w:space="0" w:color="auto"/>
              <w:left w:val="single" w:sz="4" w:space="0" w:color="auto"/>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lastRenderedPageBreak/>
              <w:t>五、活动义齿</w:t>
            </w:r>
            <w:proofErr w:type="gramStart"/>
            <w:r w:rsidRPr="00B55900">
              <w:rPr>
                <w:rFonts w:ascii="宋体" w:hAnsi="宋体" w:cs="宋体" w:hint="eastAsia"/>
                <w:b/>
                <w:bCs/>
                <w:kern w:val="0"/>
                <w:szCs w:val="21"/>
              </w:rPr>
              <w:t>胶托类</w:t>
            </w:r>
            <w:proofErr w:type="gramEnd"/>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300"/>
        </w:trPr>
        <w:tc>
          <w:tcPr>
            <w:tcW w:w="3520" w:type="dxa"/>
            <w:vMerge/>
            <w:tcBorders>
              <w:left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2.熔蜡器、冲蜡机</w:t>
            </w:r>
          </w:p>
        </w:tc>
      </w:tr>
      <w:tr w:rsidR="00B55900" w:rsidRPr="00B55900" w:rsidTr="00A34C84">
        <w:trPr>
          <w:trHeight w:val="300"/>
        </w:trPr>
        <w:tc>
          <w:tcPr>
            <w:tcW w:w="3520" w:type="dxa"/>
            <w:vMerge/>
            <w:tcBorders>
              <w:left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3.技工钳</w:t>
            </w:r>
          </w:p>
        </w:tc>
      </w:tr>
      <w:tr w:rsidR="00B55900" w:rsidRPr="00B55900" w:rsidTr="00A34C84">
        <w:trPr>
          <w:trHeight w:val="300"/>
        </w:trPr>
        <w:tc>
          <w:tcPr>
            <w:tcW w:w="3520" w:type="dxa"/>
            <w:vMerge/>
            <w:tcBorders>
              <w:left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300"/>
        </w:trPr>
        <w:tc>
          <w:tcPr>
            <w:tcW w:w="3520" w:type="dxa"/>
            <w:vMerge/>
            <w:tcBorders>
              <w:left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300"/>
        </w:trPr>
        <w:tc>
          <w:tcPr>
            <w:tcW w:w="3520" w:type="dxa"/>
            <w:vMerge/>
            <w:tcBorders>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6.抛光机</w:t>
            </w:r>
          </w:p>
        </w:tc>
      </w:tr>
      <w:tr w:rsidR="00B55900" w:rsidRPr="00B55900" w:rsidTr="00A34C84">
        <w:trPr>
          <w:trHeight w:val="300"/>
        </w:trPr>
        <w:tc>
          <w:tcPr>
            <w:tcW w:w="3520" w:type="dxa"/>
            <w:tcBorders>
              <w:top w:val="single" w:sz="4" w:space="0" w:color="auto"/>
              <w:bottom w:val="single" w:sz="4" w:space="0" w:color="auto"/>
            </w:tcBorders>
            <w:shd w:val="clear" w:color="auto" w:fill="auto"/>
            <w:noWrap/>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bottom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六、金沉积类</w:t>
            </w:r>
          </w:p>
        </w:tc>
        <w:tc>
          <w:tcPr>
            <w:tcW w:w="5411" w:type="dxa"/>
            <w:tcBorders>
              <w:top w:val="single" w:sz="4"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nil"/>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6金沉积仪</w:t>
            </w:r>
          </w:p>
        </w:tc>
      </w:tr>
      <w:tr w:rsidR="00B55900" w:rsidRPr="00B55900" w:rsidTr="00A34C84">
        <w:trPr>
          <w:trHeight w:val="300"/>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7.蒸汽清洗机、</w:t>
            </w:r>
            <w:r w:rsidRPr="00B55900">
              <w:rPr>
                <w:rFonts w:ascii="Arial" w:hAnsi="Arial" w:cs="Arial"/>
                <w:kern w:val="0"/>
                <w:szCs w:val="21"/>
              </w:rPr>
              <w:t>超声清洗机</w:t>
            </w:r>
          </w:p>
        </w:tc>
      </w:tr>
      <w:tr w:rsidR="00B55900" w:rsidRPr="00B55900" w:rsidTr="00A34C84">
        <w:trPr>
          <w:trHeight w:val="300"/>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8.烤瓷炉</w:t>
            </w:r>
          </w:p>
        </w:tc>
      </w:tr>
      <w:tr w:rsidR="00B55900" w:rsidRPr="00B55900" w:rsidTr="00A34C84">
        <w:trPr>
          <w:trHeight w:val="300"/>
        </w:trPr>
        <w:tc>
          <w:tcPr>
            <w:tcW w:w="3520"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8" w:space="0" w:color="auto"/>
              <w:left w:val="single" w:sz="8" w:space="0" w:color="auto"/>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七、手动氧化锆全瓷类</w:t>
            </w:r>
          </w:p>
        </w:tc>
        <w:tc>
          <w:tcPr>
            <w:tcW w:w="5411" w:type="dxa"/>
            <w:tcBorders>
              <w:top w:val="single" w:sz="8"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6.手动氧化锆切削仪</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7.氧化锆烧结炉</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8.喷砂机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9.蒸汽清洗机、</w:t>
            </w:r>
            <w:r w:rsidRPr="00B55900">
              <w:rPr>
                <w:rFonts w:ascii="Arial" w:hAnsi="Arial" w:cs="Arial"/>
                <w:kern w:val="0"/>
                <w:szCs w:val="21"/>
              </w:rPr>
              <w:t>超声清洗机</w:t>
            </w:r>
          </w:p>
        </w:tc>
      </w:tr>
      <w:tr w:rsidR="00B55900" w:rsidRPr="00B55900" w:rsidTr="00A34C84">
        <w:trPr>
          <w:trHeight w:val="300"/>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10.烤瓷炉</w:t>
            </w:r>
          </w:p>
        </w:tc>
      </w:tr>
      <w:tr w:rsidR="00B55900" w:rsidRPr="00B55900" w:rsidTr="00A34C84">
        <w:trPr>
          <w:trHeight w:val="300"/>
        </w:trPr>
        <w:tc>
          <w:tcPr>
            <w:tcW w:w="3520" w:type="dxa"/>
            <w:vMerge/>
            <w:tcBorders>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11.溶蜡器、冲蜡机</w:t>
            </w:r>
          </w:p>
        </w:tc>
      </w:tr>
      <w:tr w:rsidR="00B55900" w:rsidRPr="00B55900" w:rsidTr="00A34C84">
        <w:trPr>
          <w:trHeight w:val="300"/>
        </w:trPr>
        <w:tc>
          <w:tcPr>
            <w:tcW w:w="3520" w:type="dxa"/>
            <w:tcBorders>
              <w:bottom w:val="single" w:sz="8" w:space="0" w:color="000000"/>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bottom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八、铸瓷全瓷类</w:t>
            </w:r>
          </w:p>
        </w:tc>
        <w:tc>
          <w:tcPr>
            <w:tcW w:w="5411" w:type="dxa"/>
            <w:tcBorders>
              <w:top w:val="single" w:sz="8"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6.熔蜡器、冲蜡机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7.包埋机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8.振荡机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9.茂</w:t>
            </w:r>
            <w:r w:rsidRPr="00B55900">
              <w:rPr>
                <w:rFonts w:ascii="宋体" w:hAnsi="宋体" w:hint="eastAsia"/>
                <w:szCs w:val="21"/>
              </w:rPr>
              <w:t>福</w:t>
            </w:r>
            <w:r w:rsidRPr="00B55900">
              <w:rPr>
                <w:rFonts w:ascii="宋体" w:hAnsi="宋体" w:cs="宋体" w:hint="eastAsia"/>
                <w:kern w:val="0"/>
                <w:szCs w:val="21"/>
              </w:rPr>
              <w:t>炉</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10.铸瓷炉</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11.喷砂机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12.蒸汽清洗机、</w:t>
            </w:r>
            <w:r w:rsidRPr="00B55900">
              <w:rPr>
                <w:rFonts w:ascii="Arial" w:hAnsi="Arial" w:cs="Arial"/>
                <w:kern w:val="0"/>
                <w:szCs w:val="21"/>
              </w:rPr>
              <w:t>超声清洗机</w:t>
            </w:r>
          </w:p>
        </w:tc>
      </w:tr>
      <w:tr w:rsidR="00B55900" w:rsidRPr="00B55900" w:rsidTr="00A34C84">
        <w:trPr>
          <w:trHeight w:val="300"/>
        </w:trPr>
        <w:tc>
          <w:tcPr>
            <w:tcW w:w="3520" w:type="dxa"/>
            <w:vMerge/>
            <w:tcBorders>
              <w:top w:val="single" w:sz="8" w:space="0" w:color="auto"/>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13.烤瓷炉</w:t>
            </w:r>
          </w:p>
        </w:tc>
      </w:tr>
      <w:tr w:rsidR="00B55900" w:rsidRPr="00B55900" w:rsidTr="00A34C84">
        <w:trPr>
          <w:trHeight w:val="300"/>
        </w:trPr>
        <w:tc>
          <w:tcPr>
            <w:tcW w:w="3520"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8" w:space="0" w:color="auto"/>
              <w:left w:val="single" w:sz="8" w:space="0" w:color="auto"/>
              <w:right w:val="nil"/>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lastRenderedPageBreak/>
              <w:t>九、CAD/CAM全瓷类</w:t>
            </w:r>
          </w:p>
        </w:tc>
        <w:tc>
          <w:tcPr>
            <w:tcW w:w="5411" w:type="dxa"/>
            <w:tcBorders>
              <w:top w:val="single" w:sz="8" w:space="0" w:color="auto"/>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6.CAD/CAM设备</w:t>
            </w:r>
          </w:p>
        </w:tc>
      </w:tr>
      <w:tr w:rsidR="00B55900" w:rsidRPr="00B55900" w:rsidTr="00A34C84">
        <w:trPr>
          <w:trHeight w:val="285"/>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7.喷砂机</w:t>
            </w:r>
          </w:p>
        </w:tc>
      </w:tr>
      <w:tr w:rsidR="00B55900" w:rsidRPr="00B55900" w:rsidTr="00A34C84">
        <w:trPr>
          <w:trHeight w:val="285"/>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8.蒸汽清洗机、</w:t>
            </w:r>
            <w:r w:rsidRPr="00B55900">
              <w:rPr>
                <w:rFonts w:ascii="Arial" w:hAnsi="Arial" w:cs="Arial"/>
                <w:kern w:val="0"/>
                <w:szCs w:val="21"/>
              </w:rPr>
              <w:t>超声清洗机</w:t>
            </w:r>
          </w:p>
        </w:tc>
      </w:tr>
      <w:tr w:rsidR="00B55900" w:rsidRPr="00B55900" w:rsidTr="00A34C84">
        <w:trPr>
          <w:trHeight w:val="300"/>
        </w:trPr>
        <w:tc>
          <w:tcPr>
            <w:tcW w:w="3520" w:type="dxa"/>
            <w:vMerge/>
            <w:tcBorders>
              <w:left w:val="single" w:sz="8"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9.烤瓷炉</w:t>
            </w:r>
          </w:p>
        </w:tc>
      </w:tr>
      <w:tr w:rsidR="00B55900" w:rsidRPr="00B55900" w:rsidTr="00A34C84">
        <w:trPr>
          <w:trHeight w:val="300"/>
        </w:trPr>
        <w:tc>
          <w:tcPr>
            <w:tcW w:w="3520" w:type="dxa"/>
            <w:vMerge/>
            <w:tcBorders>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10.烧结炉</w:t>
            </w:r>
          </w:p>
        </w:tc>
      </w:tr>
      <w:tr w:rsidR="00B55900" w:rsidRPr="00B55900" w:rsidTr="00A34C84">
        <w:trPr>
          <w:trHeight w:val="300"/>
        </w:trPr>
        <w:tc>
          <w:tcPr>
            <w:tcW w:w="3520"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8" w:space="0" w:color="auto"/>
              <w:left w:val="single" w:sz="8" w:space="0" w:color="auto"/>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十、弹性、隐形义齿</w:t>
            </w:r>
          </w:p>
        </w:tc>
        <w:tc>
          <w:tcPr>
            <w:tcW w:w="5411" w:type="dxa"/>
            <w:tcBorders>
              <w:top w:val="single" w:sz="8"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2.熔蜡器、冲蜡机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3.技工打磨机</w:t>
            </w:r>
          </w:p>
        </w:tc>
      </w:tr>
      <w:tr w:rsidR="00B55900" w:rsidRPr="00B55900" w:rsidTr="00A34C84">
        <w:trPr>
          <w:trHeight w:val="285"/>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4.吸尘设备</w:t>
            </w:r>
          </w:p>
        </w:tc>
      </w:tr>
      <w:tr w:rsidR="00B55900" w:rsidRPr="00B55900" w:rsidTr="00A34C84">
        <w:trPr>
          <w:trHeight w:val="300"/>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5.压胶机</w:t>
            </w:r>
          </w:p>
        </w:tc>
      </w:tr>
      <w:tr w:rsidR="00B55900" w:rsidRPr="00B55900" w:rsidTr="00A34C84">
        <w:trPr>
          <w:trHeight w:val="300"/>
        </w:trPr>
        <w:tc>
          <w:tcPr>
            <w:tcW w:w="3520" w:type="dxa"/>
            <w:vMerge/>
            <w:tcBorders>
              <w:left w:val="single" w:sz="8"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6.蒸汽清洗机、</w:t>
            </w:r>
            <w:r w:rsidRPr="00B55900">
              <w:rPr>
                <w:rFonts w:ascii="Arial" w:hAnsi="Arial" w:cs="Arial"/>
                <w:kern w:val="0"/>
                <w:szCs w:val="21"/>
              </w:rPr>
              <w:t>超声清洗机</w:t>
            </w:r>
          </w:p>
        </w:tc>
      </w:tr>
      <w:tr w:rsidR="00B55900" w:rsidRPr="00B55900" w:rsidTr="00A34C84">
        <w:trPr>
          <w:trHeight w:val="300"/>
        </w:trPr>
        <w:tc>
          <w:tcPr>
            <w:tcW w:w="3520" w:type="dxa"/>
            <w:vMerge/>
            <w:tcBorders>
              <w:left w:val="single" w:sz="8" w:space="0" w:color="auto"/>
              <w:bottom w:val="single" w:sz="8" w:space="0" w:color="000000"/>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7.抛光机</w:t>
            </w:r>
          </w:p>
        </w:tc>
      </w:tr>
      <w:tr w:rsidR="00B55900" w:rsidRPr="00B55900" w:rsidTr="00A34C84">
        <w:trPr>
          <w:trHeight w:val="300"/>
        </w:trPr>
        <w:tc>
          <w:tcPr>
            <w:tcW w:w="3520"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285"/>
        </w:trPr>
        <w:tc>
          <w:tcPr>
            <w:tcW w:w="3520" w:type="dxa"/>
            <w:vMerge w:val="restart"/>
            <w:tcBorders>
              <w:top w:val="single" w:sz="8" w:space="0" w:color="auto"/>
              <w:left w:val="single" w:sz="8" w:space="0" w:color="auto"/>
              <w:bottom w:val="single" w:sz="8" w:space="0" w:color="000000"/>
              <w:right w:val="nil"/>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十一、套筒冠附着体类</w:t>
            </w:r>
          </w:p>
        </w:tc>
        <w:tc>
          <w:tcPr>
            <w:tcW w:w="5411" w:type="dxa"/>
            <w:tcBorders>
              <w:top w:val="single" w:sz="8" w:space="0" w:color="auto"/>
              <w:left w:val="single" w:sz="4" w:space="0" w:color="auto"/>
              <w:bottom w:val="nil"/>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2.牙科种钉机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3.模型修整机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4.技工打磨机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5.吸尘设备</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6.熔蜡器、冲蜡机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7.包埋机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8.振荡机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9.茂</w:t>
            </w:r>
            <w:r w:rsidRPr="00B55900">
              <w:rPr>
                <w:rFonts w:ascii="宋体" w:hAnsi="宋体" w:hint="eastAsia"/>
                <w:szCs w:val="21"/>
              </w:rPr>
              <w:t>福</w:t>
            </w:r>
            <w:r w:rsidRPr="00B55900">
              <w:rPr>
                <w:rFonts w:ascii="宋体" w:hAnsi="宋体" w:cs="宋体" w:hint="eastAsia"/>
                <w:kern w:val="0"/>
                <w:szCs w:val="21"/>
              </w:rPr>
              <w:t>炉</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10.铸造机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11.喷砂机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 xml:space="preserve">12.研磨仪  </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13.烤瓷炉、烤塑炉</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nil"/>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14.观测仪</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15.琼脂搅拌机（或使用复模硅橡胶，则不需要琼脂搅拌机）</w:t>
            </w:r>
          </w:p>
        </w:tc>
      </w:tr>
      <w:tr w:rsidR="00B55900" w:rsidRPr="00B55900" w:rsidTr="00A34C84">
        <w:trPr>
          <w:trHeight w:val="285"/>
        </w:trPr>
        <w:tc>
          <w:tcPr>
            <w:tcW w:w="3520" w:type="dxa"/>
            <w:vMerge/>
            <w:tcBorders>
              <w:top w:val="single" w:sz="8" w:space="0" w:color="auto"/>
              <w:left w:val="single" w:sz="8" w:space="0" w:color="auto"/>
              <w:bottom w:val="single" w:sz="8" w:space="0" w:color="000000"/>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16.抛光机</w:t>
            </w:r>
          </w:p>
        </w:tc>
      </w:tr>
      <w:tr w:rsidR="00B55900" w:rsidRPr="00B55900" w:rsidTr="00A34C84">
        <w:trPr>
          <w:trHeight w:val="300"/>
        </w:trPr>
        <w:tc>
          <w:tcPr>
            <w:tcW w:w="3520" w:type="dxa"/>
            <w:vMerge/>
            <w:tcBorders>
              <w:top w:val="single" w:sz="8" w:space="0" w:color="auto"/>
              <w:left w:val="single" w:sz="8" w:space="0" w:color="auto"/>
              <w:bottom w:val="single" w:sz="4" w:space="0" w:color="auto"/>
              <w:right w:val="nil"/>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single" w:sz="4" w:space="0" w:color="auto"/>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17.蒸汽清洗机、</w:t>
            </w:r>
            <w:r w:rsidRPr="00B55900">
              <w:rPr>
                <w:rFonts w:ascii="Arial" w:hAnsi="Arial" w:cs="Arial"/>
                <w:kern w:val="0"/>
                <w:szCs w:val="21"/>
              </w:rPr>
              <w:t>超声清洗机</w:t>
            </w:r>
          </w:p>
        </w:tc>
      </w:tr>
      <w:tr w:rsidR="00B55900" w:rsidRPr="00B55900" w:rsidTr="00A34C84">
        <w:trPr>
          <w:trHeight w:val="300"/>
        </w:trPr>
        <w:tc>
          <w:tcPr>
            <w:tcW w:w="3520" w:type="dxa"/>
            <w:tcBorders>
              <w:top w:val="single" w:sz="4" w:space="0" w:color="auto"/>
              <w:bottom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bottom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p>
        </w:tc>
      </w:tr>
      <w:tr w:rsidR="00B55900" w:rsidRPr="00B55900" w:rsidTr="00A34C84">
        <w:trPr>
          <w:trHeight w:val="300"/>
        </w:trPr>
        <w:tc>
          <w:tcPr>
            <w:tcW w:w="3520" w:type="dxa"/>
            <w:vMerge w:val="restart"/>
            <w:tcBorders>
              <w:top w:val="single" w:sz="4" w:space="0" w:color="auto"/>
              <w:left w:val="single" w:sz="4" w:space="0" w:color="auto"/>
              <w:bottom w:val="single" w:sz="4" w:space="0" w:color="auto"/>
              <w:right w:val="single" w:sz="4" w:space="0" w:color="auto"/>
            </w:tcBorders>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十二、活动义齿</w:t>
            </w:r>
            <w:proofErr w:type="gramStart"/>
            <w:r w:rsidRPr="00B55900">
              <w:rPr>
                <w:rFonts w:ascii="宋体" w:hAnsi="宋体" w:cs="宋体" w:hint="eastAsia"/>
                <w:b/>
                <w:bCs/>
                <w:kern w:val="0"/>
                <w:szCs w:val="21"/>
              </w:rPr>
              <w:t>钢托类</w:t>
            </w:r>
            <w:proofErr w:type="gramEnd"/>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1.石膏修整机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2.观测仪</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3.琼脂搅拌机（或使用复模硅橡胶，则不需要琼脂搅拌机）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4.熔蜡器、冲蜡机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5.包埋机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6.振荡机</w:t>
            </w:r>
          </w:p>
        </w:tc>
      </w:tr>
      <w:tr w:rsidR="00B55900" w:rsidRPr="00B55900" w:rsidTr="00A34C84">
        <w:trPr>
          <w:trHeight w:val="300"/>
        </w:trPr>
        <w:tc>
          <w:tcPr>
            <w:tcW w:w="3520" w:type="dxa"/>
            <w:vMerge/>
            <w:tcBorders>
              <w:top w:val="single" w:sz="4" w:space="0" w:color="auto"/>
              <w:left w:val="single" w:sz="4" w:space="0" w:color="auto"/>
              <w:bottom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7.抛光机</w:t>
            </w:r>
          </w:p>
        </w:tc>
      </w:tr>
      <w:tr w:rsidR="00B55900" w:rsidRPr="00B55900" w:rsidTr="00A34C84">
        <w:trPr>
          <w:trHeight w:val="300"/>
        </w:trPr>
        <w:tc>
          <w:tcPr>
            <w:tcW w:w="3520" w:type="dxa"/>
            <w:vMerge/>
            <w:tcBorders>
              <w:top w:val="single" w:sz="4" w:space="0" w:color="auto"/>
              <w:left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8.茂</w:t>
            </w:r>
            <w:r w:rsidRPr="00B55900">
              <w:rPr>
                <w:rFonts w:ascii="宋体" w:hAnsi="宋体" w:hint="eastAsia"/>
                <w:szCs w:val="21"/>
              </w:rPr>
              <w:t>福</w:t>
            </w:r>
            <w:r w:rsidRPr="00B55900">
              <w:rPr>
                <w:rFonts w:ascii="宋体" w:hAnsi="宋体" w:cs="宋体" w:hint="eastAsia"/>
                <w:kern w:val="0"/>
                <w:szCs w:val="21"/>
              </w:rPr>
              <w:t>炉</w:t>
            </w:r>
          </w:p>
        </w:tc>
      </w:tr>
      <w:tr w:rsidR="00B55900" w:rsidRPr="00B55900" w:rsidTr="00A34C84">
        <w:trPr>
          <w:trHeight w:val="300"/>
        </w:trPr>
        <w:tc>
          <w:tcPr>
            <w:tcW w:w="3520" w:type="dxa"/>
            <w:vMerge/>
            <w:tcBorders>
              <w:left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9.铸造机</w:t>
            </w:r>
          </w:p>
        </w:tc>
      </w:tr>
      <w:tr w:rsidR="00B55900" w:rsidRPr="00B55900" w:rsidTr="00A34C84">
        <w:trPr>
          <w:trHeight w:val="70"/>
        </w:trPr>
        <w:tc>
          <w:tcPr>
            <w:tcW w:w="3520" w:type="dxa"/>
            <w:vMerge/>
            <w:tcBorders>
              <w:left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10.技工打磨机</w:t>
            </w:r>
          </w:p>
        </w:tc>
      </w:tr>
      <w:tr w:rsidR="00B55900" w:rsidRPr="00B55900" w:rsidTr="00A34C84">
        <w:trPr>
          <w:trHeight w:val="300"/>
        </w:trPr>
        <w:tc>
          <w:tcPr>
            <w:tcW w:w="3520" w:type="dxa"/>
            <w:vMerge/>
            <w:tcBorders>
              <w:left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11.吸尘设备</w:t>
            </w:r>
          </w:p>
        </w:tc>
      </w:tr>
      <w:tr w:rsidR="00B55900" w:rsidRPr="00B55900" w:rsidTr="00A34C84">
        <w:trPr>
          <w:trHeight w:val="300"/>
        </w:trPr>
        <w:tc>
          <w:tcPr>
            <w:tcW w:w="3520" w:type="dxa"/>
            <w:vMerge/>
            <w:tcBorders>
              <w:left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12.喷砂机</w:t>
            </w:r>
          </w:p>
        </w:tc>
      </w:tr>
      <w:tr w:rsidR="00B55900" w:rsidRPr="00B55900" w:rsidTr="00A34C84">
        <w:trPr>
          <w:trHeight w:val="300"/>
        </w:trPr>
        <w:tc>
          <w:tcPr>
            <w:tcW w:w="3520" w:type="dxa"/>
            <w:vMerge/>
            <w:tcBorders>
              <w:left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13.抛光机</w:t>
            </w:r>
          </w:p>
        </w:tc>
      </w:tr>
      <w:tr w:rsidR="002C6969" w:rsidRPr="00B55900" w:rsidTr="00A34C84">
        <w:trPr>
          <w:trHeight w:val="300"/>
        </w:trPr>
        <w:tc>
          <w:tcPr>
            <w:tcW w:w="3520" w:type="dxa"/>
            <w:vMerge/>
            <w:tcBorders>
              <w:left w:val="single" w:sz="4" w:space="0" w:color="auto"/>
              <w:bottom w:val="single" w:sz="4" w:space="0" w:color="auto"/>
              <w:right w:val="single" w:sz="4" w:space="0" w:color="auto"/>
            </w:tcBorders>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14.蒸汽清洗机、</w:t>
            </w:r>
            <w:r w:rsidRPr="00B55900">
              <w:rPr>
                <w:rFonts w:ascii="Arial" w:hAnsi="Arial" w:cs="Arial"/>
                <w:kern w:val="0"/>
                <w:szCs w:val="21"/>
              </w:rPr>
              <w:t>超声清洗机</w:t>
            </w:r>
          </w:p>
        </w:tc>
      </w:tr>
    </w:tbl>
    <w:p w:rsidR="002C6969" w:rsidRPr="00B55900" w:rsidRDefault="002C6969" w:rsidP="002C6969">
      <w:pPr>
        <w:spacing w:line="440" w:lineRule="exact"/>
        <w:rPr>
          <w:rFonts w:ascii="宋体" w:hAnsi="宋体"/>
          <w:szCs w:val="21"/>
        </w:rPr>
      </w:pPr>
    </w:p>
    <w:tbl>
      <w:tblPr>
        <w:tblW w:w="8931" w:type="dxa"/>
        <w:tblInd w:w="108" w:type="dxa"/>
        <w:tblLook w:val="04A0" w:firstRow="1" w:lastRow="0" w:firstColumn="1" w:lastColumn="0" w:noHBand="0" w:noVBand="1"/>
      </w:tblPr>
      <w:tblGrid>
        <w:gridCol w:w="3520"/>
        <w:gridCol w:w="5411"/>
      </w:tblGrid>
      <w:tr w:rsidR="00B55900" w:rsidRPr="00B55900" w:rsidTr="00A34C84">
        <w:trPr>
          <w:trHeight w:val="285"/>
        </w:trPr>
        <w:tc>
          <w:tcPr>
            <w:tcW w:w="3520" w:type="dxa"/>
            <w:vMerge w:val="restart"/>
            <w:tcBorders>
              <w:top w:val="single" w:sz="8" w:space="0" w:color="auto"/>
              <w:left w:val="single" w:sz="8" w:space="0" w:color="auto"/>
              <w:right w:val="single" w:sz="4" w:space="0" w:color="auto"/>
            </w:tcBorders>
            <w:shd w:val="clear" w:color="auto" w:fill="auto"/>
            <w:noWrap/>
            <w:vAlign w:val="center"/>
          </w:tcPr>
          <w:p w:rsidR="002C6969" w:rsidRPr="00B55900" w:rsidRDefault="002C6969" w:rsidP="00A34C84">
            <w:pPr>
              <w:widowControl/>
              <w:jc w:val="center"/>
              <w:rPr>
                <w:rFonts w:ascii="宋体" w:hAnsi="宋体" w:cs="宋体"/>
                <w:b/>
                <w:bCs/>
                <w:kern w:val="0"/>
                <w:szCs w:val="21"/>
              </w:rPr>
            </w:pPr>
            <w:r w:rsidRPr="00B55900">
              <w:rPr>
                <w:rFonts w:ascii="宋体" w:hAnsi="宋体" w:cs="宋体" w:hint="eastAsia"/>
                <w:b/>
                <w:bCs/>
                <w:kern w:val="0"/>
                <w:szCs w:val="21"/>
              </w:rPr>
              <w:t>十三、现代化、数字化类</w:t>
            </w:r>
          </w:p>
        </w:tc>
        <w:tc>
          <w:tcPr>
            <w:tcW w:w="5411" w:type="dxa"/>
            <w:tcBorders>
              <w:top w:val="single" w:sz="8" w:space="0" w:color="auto"/>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1.扫描设备</w:t>
            </w:r>
          </w:p>
        </w:tc>
      </w:tr>
      <w:tr w:rsidR="00B55900" w:rsidRPr="00B55900" w:rsidTr="00A34C84">
        <w:trPr>
          <w:trHeight w:val="285"/>
        </w:trPr>
        <w:tc>
          <w:tcPr>
            <w:tcW w:w="3520" w:type="dxa"/>
            <w:vMerge/>
            <w:tcBorders>
              <w:left w:val="single" w:sz="8" w:space="0" w:color="auto"/>
              <w:right w:val="single" w:sz="4" w:space="0" w:color="auto"/>
            </w:tcBorders>
            <w:shd w:val="clear" w:color="auto" w:fill="auto"/>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2.3D打印设备</w:t>
            </w:r>
          </w:p>
        </w:tc>
      </w:tr>
      <w:tr w:rsidR="00B55900" w:rsidRPr="00B55900" w:rsidTr="00A34C84">
        <w:trPr>
          <w:trHeight w:val="285"/>
        </w:trPr>
        <w:tc>
          <w:tcPr>
            <w:tcW w:w="3520" w:type="dxa"/>
            <w:vMerge/>
            <w:tcBorders>
              <w:left w:val="single" w:sz="8" w:space="0" w:color="auto"/>
              <w:right w:val="single" w:sz="4" w:space="0" w:color="auto"/>
            </w:tcBorders>
            <w:shd w:val="clear" w:color="auto" w:fill="auto"/>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3.电脑</w:t>
            </w:r>
          </w:p>
        </w:tc>
      </w:tr>
      <w:tr w:rsidR="00B55900" w:rsidRPr="00B55900" w:rsidTr="00A34C84">
        <w:trPr>
          <w:trHeight w:val="285"/>
        </w:trPr>
        <w:tc>
          <w:tcPr>
            <w:tcW w:w="3520" w:type="dxa"/>
            <w:vMerge/>
            <w:tcBorders>
              <w:left w:val="single" w:sz="8" w:space="0" w:color="auto"/>
              <w:right w:val="single" w:sz="4" w:space="0" w:color="auto"/>
            </w:tcBorders>
            <w:shd w:val="clear" w:color="auto" w:fill="auto"/>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4.</w:t>
            </w:r>
            <w:r w:rsidRPr="00B55900">
              <w:rPr>
                <w:rFonts w:ascii="宋体" w:hAnsi="宋体" w:cs="宋体"/>
                <w:kern w:val="0"/>
                <w:szCs w:val="21"/>
              </w:rPr>
              <w:t>切削</w:t>
            </w:r>
            <w:r w:rsidRPr="00B55900">
              <w:rPr>
                <w:rFonts w:ascii="宋体" w:hAnsi="宋体" w:cs="宋体" w:hint="eastAsia"/>
                <w:kern w:val="0"/>
                <w:szCs w:val="21"/>
              </w:rPr>
              <w:t>设备</w:t>
            </w:r>
          </w:p>
        </w:tc>
      </w:tr>
      <w:tr w:rsidR="00B55900" w:rsidRPr="00B55900" w:rsidTr="00A34C84">
        <w:trPr>
          <w:trHeight w:val="300"/>
        </w:trPr>
        <w:tc>
          <w:tcPr>
            <w:tcW w:w="3520" w:type="dxa"/>
            <w:vMerge/>
            <w:tcBorders>
              <w:left w:val="single" w:sz="8" w:space="0" w:color="auto"/>
              <w:right w:val="single" w:sz="4" w:space="0" w:color="auto"/>
            </w:tcBorders>
            <w:shd w:val="clear" w:color="auto" w:fill="auto"/>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8"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5.CAD/CAM设备</w:t>
            </w:r>
          </w:p>
        </w:tc>
      </w:tr>
      <w:tr w:rsidR="002C6969" w:rsidRPr="00B55900" w:rsidTr="00A34C84">
        <w:trPr>
          <w:trHeight w:val="300"/>
        </w:trPr>
        <w:tc>
          <w:tcPr>
            <w:tcW w:w="3520" w:type="dxa"/>
            <w:vMerge/>
            <w:tcBorders>
              <w:left w:val="single" w:sz="8" w:space="0" w:color="auto"/>
              <w:bottom w:val="single" w:sz="4" w:space="0" w:color="auto"/>
              <w:right w:val="single" w:sz="4" w:space="0" w:color="auto"/>
            </w:tcBorders>
            <w:shd w:val="clear" w:color="auto" w:fill="auto"/>
            <w:vAlign w:val="center"/>
          </w:tcPr>
          <w:p w:rsidR="002C6969" w:rsidRPr="00B55900" w:rsidRDefault="002C6969" w:rsidP="00A34C84">
            <w:pPr>
              <w:widowControl/>
              <w:jc w:val="left"/>
              <w:rPr>
                <w:rFonts w:ascii="宋体" w:hAnsi="宋体" w:cs="宋体"/>
                <w:b/>
                <w:bCs/>
                <w:kern w:val="0"/>
                <w:szCs w:val="21"/>
              </w:rPr>
            </w:pPr>
          </w:p>
        </w:tc>
        <w:tc>
          <w:tcPr>
            <w:tcW w:w="5411" w:type="dxa"/>
            <w:tcBorders>
              <w:top w:val="nil"/>
              <w:left w:val="nil"/>
              <w:bottom w:val="single" w:sz="4" w:space="0" w:color="auto"/>
              <w:right w:val="single" w:sz="8" w:space="0" w:color="auto"/>
            </w:tcBorders>
            <w:shd w:val="clear" w:color="auto" w:fill="auto"/>
            <w:noWrap/>
            <w:vAlign w:val="center"/>
          </w:tcPr>
          <w:p w:rsidR="002C6969" w:rsidRPr="00B55900" w:rsidRDefault="002C6969" w:rsidP="00A34C84">
            <w:pPr>
              <w:widowControl/>
              <w:jc w:val="left"/>
              <w:rPr>
                <w:rFonts w:ascii="宋体" w:hAnsi="宋体" w:cs="宋体"/>
                <w:kern w:val="0"/>
                <w:szCs w:val="21"/>
              </w:rPr>
            </w:pPr>
            <w:r w:rsidRPr="00B55900">
              <w:rPr>
                <w:rFonts w:ascii="宋体" w:hAnsi="宋体" w:cs="宋体" w:hint="eastAsia"/>
                <w:kern w:val="0"/>
                <w:szCs w:val="21"/>
              </w:rPr>
              <w:t>6.全瓷冠烧结炉</w:t>
            </w:r>
          </w:p>
        </w:tc>
      </w:tr>
    </w:tbl>
    <w:p w:rsidR="002C6969" w:rsidRPr="00B55900" w:rsidRDefault="002C6969" w:rsidP="002C6969">
      <w:pPr>
        <w:widowControl/>
        <w:spacing w:line="450" w:lineRule="atLeast"/>
        <w:jc w:val="left"/>
        <w:rPr>
          <w:rFonts w:ascii="Arial" w:hAnsi="Arial" w:cs="Arial"/>
          <w:kern w:val="0"/>
          <w:szCs w:val="21"/>
        </w:rPr>
      </w:pP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br w:type="page"/>
      </w:r>
      <w:r w:rsidRPr="00B55900">
        <w:rPr>
          <w:rFonts w:ascii="Arial" w:hAnsi="Arial" w:cs="Arial"/>
          <w:b/>
          <w:bCs/>
          <w:kern w:val="0"/>
          <w:szCs w:val="21"/>
        </w:rPr>
        <w:lastRenderedPageBreak/>
        <w:t>附件</w:t>
      </w:r>
      <w:r w:rsidRPr="00B55900">
        <w:rPr>
          <w:rFonts w:ascii="Arial" w:hAnsi="Arial" w:cs="Arial"/>
          <w:b/>
          <w:bCs/>
          <w:kern w:val="0"/>
          <w:szCs w:val="21"/>
        </w:rPr>
        <w:t>2</w:t>
      </w:r>
      <w:r w:rsidRPr="00B55900">
        <w:rPr>
          <w:rFonts w:ascii="Arial" w:hAnsi="Arial" w:cs="Arial"/>
          <w:b/>
          <w:bCs/>
          <w:kern w:val="0"/>
          <w:szCs w:val="21"/>
        </w:rPr>
        <w:t>：定制式义齿</w:t>
      </w:r>
      <w:r w:rsidRPr="00B55900">
        <w:rPr>
          <w:rFonts w:ascii="Arial" w:hAnsi="Arial" w:cs="Arial" w:hint="eastAsia"/>
          <w:b/>
          <w:bCs/>
          <w:kern w:val="0"/>
          <w:szCs w:val="21"/>
        </w:rPr>
        <w:t>生产</w:t>
      </w:r>
      <w:r w:rsidRPr="00B55900">
        <w:rPr>
          <w:rFonts w:ascii="Arial" w:hAnsi="Arial" w:cs="Arial"/>
          <w:b/>
          <w:bCs/>
          <w:kern w:val="0"/>
          <w:szCs w:val="21"/>
        </w:rPr>
        <w:t>设备用途</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（一）通用设备：</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1.</w:t>
      </w:r>
      <w:r w:rsidRPr="00B55900">
        <w:rPr>
          <w:rFonts w:ascii="Arial" w:hAnsi="Arial" w:cs="Arial"/>
          <w:kern w:val="0"/>
          <w:szCs w:val="21"/>
        </w:rPr>
        <w:t>铸造机：将金属融化进行精密铸造；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2.</w:t>
      </w:r>
      <w:r w:rsidRPr="00B55900">
        <w:rPr>
          <w:rFonts w:ascii="Arial" w:hAnsi="Arial" w:cs="Arial"/>
          <w:kern w:val="0"/>
          <w:szCs w:val="21"/>
        </w:rPr>
        <w:t>茂福炉：精密铸造前，铸模的烘烤、除蜡；</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3.</w:t>
      </w:r>
      <w:r w:rsidRPr="00B55900">
        <w:rPr>
          <w:rFonts w:ascii="Arial" w:hAnsi="Arial" w:cs="Arial"/>
          <w:kern w:val="0"/>
          <w:szCs w:val="21"/>
        </w:rPr>
        <w:t>超声或（蒸汽）清洗机：将工件表面油污指纹清洗干净；</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4.</w:t>
      </w:r>
      <w:r w:rsidRPr="00B55900">
        <w:rPr>
          <w:rFonts w:ascii="Arial" w:hAnsi="Arial" w:cs="Arial"/>
          <w:kern w:val="0"/>
          <w:szCs w:val="21"/>
        </w:rPr>
        <w:t>喷砂机：去除铸件表面的氧化膜；</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5.</w:t>
      </w:r>
      <w:r w:rsidRPr="00B55900">
        <w:rPr>
          <w:rFonts w:ascii="Arial" w:hAnsi="Arial" w:cs="Arial"/>
          <w:kern w:val="0"/>
          <w:szCs w:val="21"/>
        </w:rPr>
        <w:t>技工打磨机：用于工件表面精细磨削、雕刻；</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6.</w:t>
      </w:r>
      <w:r w:rsidRPr="00B55900">
        <w:rPr>
          <w:rFonts w:ascii="Arial" w:hAnsi="Arial" w:cs="Arial"/>
          <w:kern w:val="0"/>
          <w:szCs w:val="21"/>
        </w:rPr>
        <w:t>抛光机：实现工件表面的光洁度；</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7.</w:t>
      </w:r>
      <w:r w:rsidRPr="00B55900">
        <w:rPr>
          <w:rFonts w:ascii="Arial" w:hAnsi="Arial" w:cs="Arial" w:hint="eastAsia"/>
          <w:kern w:val="0"/>
          <w:szCs w:val="21"/>
        </w:rPr>
        <w:t>空气压缩机</w:t>
      </w:r>
      <w:r w:rsidRPr="00B55900">
        <w:rPr>
          <w:rFonts w:ascii="Arial" w:hAnsi="Arial" w:cs="Arial"/>
          <w:kern w:val="0"/>
          <w:szCs w:val="21"/>
        </w:rPr>
        <w:t>：为喷砂机、</w:t>
      </w:r>
      <w:r w:rsidRPr="00B55900">
        <w:rPr>
          <w:rFonts w:ascii="Arial" w:hAnsi="Arial" w:cs="Arial"/>
          <w:kern w:val="0"/>
          <w:szCs w:val="21"/>
        </w:rPr>
        <w:t>CAD/CAM</w:t>
      </w:r>
      <w:r w:rsidRPr="00B55900">
        <w:rPr>
          <w:rFonts w:ascii="Arial" w:hAnsi="Arial" w:cs="Arial"/>
          <w:kern w:val="0"/>
          <w:szCs w:val="21"/>
        </w:rPr>
        <w:t>等设备提供动力；</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8.</w:t>
      </w:r>
      <w:r w:rsidRPr="00B55900">
        <w:rPr>
          <w:rFonts w:ascii="Arial" w:hAnsi="Arial" w:cs="Arial"/>
          <w:kern w:val="0"/>
          <w:szCs w:val="21"/>
        </w:rPr>
        <w:t>搅拌机：排出</w:t>
      </w:r>
      <w:r w:rsidRPr="00B55900">
        <w:rPr>
          <w:rFonts w:ascii="Arial" w:hAnsi="Arial" w:cs="Arial" w:hint="eastAsia"/>
          <w:kern w:val="0"/>
          <w:szCs w:val="21"/>
        </w:rPr>
        <w:t>铸造</w:t>
      </w:r>
      <w:r w:rsidRPr="00B55900">
        <w:rPr>
          <w:rFonts w:ascii="Arial" w:hAnsi="Arial" w:cs="Arial"/>
          <w:kern w:val="0"/>
          <w:szCs w:val="21"/>
        </w:rPr>
        <w:t>包埋材</w:t>
      </w:r>
      <w:r w:rsidRPr="00B55900">
        <w:rPr>
          <w:rFonts w:ascii="Arial" w:hAnsi="Arial" w:cs="Arial" w:hint="eastAsia"/>
          <w:kern w:val="0"/>
          <w:szCs w:val="21"/>
        </w:rPr>
        <w:t>料</w:t>
      </w:r>
      <w:r w:rsidRPr="00B55900">
        <w:rPr>
          <w:rFonts w:ascii="Arial" w:hAnsi="Arial" w:cs="Arial"/>
          <w:kern w:val="0"/>
          <w:szCs w:val="21"/>
        </w:rPr>
        <w:t>和石膏调拌过程中的气泡；</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9.</w:t>
      </w:r>
      <w:r w:rsidRPr="00B55900">
        <w:rPr>
          <w:rFonts w:ascii="Arial" w:hAnsi="Arial" w:cs="Arial"/>
          <w:kern w:val="0"/>
          <w:szCs w:val="21"/>
        </w:rPr>
        <w:t>技工振荡器：调拌石膏过程中排出内部气泡；</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10.</w:t>
      </w:r>
      <w:r w:rsidRPr="00B55900">
        <w:rPr>
          <w:rFonts w:ascii="Arial" w:hAnsi="Arial" w:cs="Arial"/>
          <w:kern w:val="0"/>
          <w:szCs w:val="21"/>
        </w:rPr>
        <w:t>金属切割磨光机：用于工件表面磨削粗加工；</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11.</w:t>
      </w:r>
      <w:r w:rsidRPr="00B55900">
        <w:rPr>
          <w:rFonts w:ascii="宋体" w:hAnsi="宋体" w:cs="宋体" w:hint="eastAsia"/>
          <w:kern w:val="0"/>
          <w:szCs w:val="21"/>
        </w:rPr>
        <w:t>电</w:t>
      </w:r>
      <w:r w:rsidRPr="00B55900">
        <w:rPr>
          <w:rFonts w:ascii="宋体" w:hAnsi="宋体" w:hint="eastAsia"/>
          <w:szCs w:val="21"/>
        </w:rPr>
        <w:t>阻</w:t>
      </w:r>
      <w:r w:rsidRPr="00B55900">
        <w:rPr>
          <w:rFonts w:ascii="宋体" w:hAnsi="宋体" w:cs="宋体" w:hint="eastAsia"/>
          <w:kern w:val="0"/>
          <w:szCs w:val="21"/>
        </w:rPr>
        <w:t>炉</w:t>
      </w:r>
      <w:r w:rsidRPr="00B55900">
        <w:rPr>
          <w:rFonts w:ascii="Arial" w:hAnsi="Arial" w:cs="Arial"/>
          <w:kern w:val="0"/>
          <w:szCs w:val="21"/>
        </w:rPr>
        <w:t>：石膏模型的烘干，耐火模型浸蜡，熔模的焙烧；</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12.</w:t>
      </w:r>
      <w:r w:rsidRPr="00B55900">
        <w:rPr>
          <w:rFonts w:ascii="Arial" w:hAnsi="Arial" w:cs="Arial"/>
          <w:kern w:val="0"/>
          <w:szCs w:val="21"/>
        </w:rPr>
        <w:t>模型消毒柜：对来自医疗机构的模型进行消毒；</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13.</w:t>
      </w:r>
      <w:r w:rsidRPr="00B55900">
        <w:rPr>
          <w:rFonts w:ascii="Arial" w:hAnsi="Arial" w:cs="Arial"/>
          <w:kern w:val="0"/>
          <w:szCs w:val="21"/>
        </w:rPr>
        <w:t>吸尘设备：打磨、喷砂清理工件过程的粉尘吸收。</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（二）固定修复需要的设备</w:t>
      </w:r>
      <w:r w:rsidRPr="00B55900">
        <w:rPr>
          <w:rFonts w:ascii="Arial" w:hAnsi="Arial" w:cs="Arial"/>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1.</w:t>
      </w:r>
      <w:r w:rsidRPr="00B55900">
        <w:rPr>
          <w:rFonts w:ascii="Arial" w:hAnsi="Arial" w:cs="Arial"/>
          <w:kern w:val="0"/>
          <w:szCs w:val="21"/>
        </w:rPr>
        <w:t>石膏代型盒（塑料盒）或牙科种钉机：石膏代型种钉孔；</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2.</w:t>
      </w:r>
      <w:r w:rsidRPr="00B55900">
        <w:rPr>
          <w:rFonts w:ascii="Arial" w:hAnsi="Arial" w:cs="Arial"/>
          <w:kern w:val="0"/>
          <w:szCs w:val="21"/>
        </w:rPr>
        <w:t>烤瓷炉：烧结制作烤瓷冠；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3.</w:t>
      </w:r>
      <w:r w:rsidRPr="00B55900">
        <w:rPr>
          <w:rFonts w:ascii="Arial" w:hAnsi="Arial" w:cs="Arial"/>
          <w:kern w:val="0"/>
          <w:szCs w:val="21"/>
        </w:rPr>
        <w:t>金沉积仪：在带型上进行内冠金沉积；</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4.</w:t>
      </w:r>
      <w:r w:rsidRPr="00B55900">
        <w:rPr>
          <w:rFonts w:ascii="Arial" w:hAnsi="Arial" w:cs="Arial"/>
          <w:kern w:val="0"/>
          <w:szCs w:val="21"/>
        </w:rPr>
        <w:t>铸瓷炉：压铸法制作瓷内冠；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5.</w:t>
      </w:r>
      <w:r w:rsidRPr="00B55900">
        <w:rPr>
          <w:rFonts w:ascii="Arial" w:hAnsi="Arial" w:cs="Arial"/>
          <w:kern w:val="0"/>
          <w:szCs w:val="21"/>
        </w:rPr>
        <w:t>渗透陶瓷炉：氧化锆渗透瓷的内冠；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6.CAD/CAM</w:t>
      </w:r>
      <w:r w:rsidRPr="00B55900">
        <w:rPr>
          <w:rFonts w:ascii="Arial" w:hAnsi="Arial" w:cs="Arial"/>
          <w:kern w:val="0"/>
          <w:szCs w:val="21"/>
        </w:rPr>
        <w:t>设备：切削法制作陶瓷修复体。</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（三）活动修复需要的设备</w:t>
      </w:r>
      <w:r w:rsidRPr="00B55900">
        <w:rPr>
          <w:rFonts w:ascii="Arial" w:hAnsi="Arial" w:cs="Arial"/>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1.</w:t>
      </w:r>
      <w:r w:rsidRPr="00B55900">
        <w:rPr>
          <w:rFonts w:ascii="Arial" w:hAnsi="Arial" w:cs="Arial"/>
          <w:kern w:val="0"/>
          <w:szCs w:val="21"/>
        </w:rPr>
        <w:t>琼脂融化器（或微波炉</w:t>
      </w:r>
      <w:r w:rsidRPr="00B55900">
        <w:rPr>
          <w:rFonts w:ascii="Arial" w:hAnsi="Arial" w:cs="Arial" w:hint="eastAsia"/>
          <w:kern w:val="0"/>
          <w:szCs w:val="21"/>
        </w:rPr>
        <w:t>、</w:t>
      </w:r>
      <w:r w:rsidRPr="00B55900">
        <w:rPr>
          <w:rFonts w:ascii="Arial" w:hAnsi="Arial" w:cs="Arial"/>
          <w:kern w:val="0"/>
          <w:szCs w:val="21"/>
        </w:rPr>
        <w:t>电磁炉）：熔化琼脂；</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2.</w:t>
      </w:r>
      <w:r w:rsidRPr="00B55900">
        <w:rPr>
          <w:rFonts w:ascii="Arial" w:hAnsi="Arial" w:cs="Arial"/>
          <w:kern w:val="0"/>
          <w:szCs w:val="21"/>
        </w:rPr>
        <w:t>树脂成型器（</w:t>
      </w:r>
      <w:r w:rsidRPr="00B55900">
        <w:rPr>
          <w:rFonts w:ascii="Arial" w:hAnsi="Arial" w:cs="Arial" w:hint="eastAsia"/>
          <w:kern w:val="0"/>
          <w:szCs w:val="21"/>
        </w:rPr>
        <w:t>或</w:t>
      </w:r>
      <w:r w:rsidRPr="00B55900">
        <w:rPr>
          <w:rFonts w:ascii="Arial" w:hAnsi="Arial" w:cs="Arial"/>
          <w:kern w:val="0"/>
          <w:szCs w:val="21"/>
        </w:rPr>
        <w:t>蒸锅）：热水冲蜡及填胶后的热处理；</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3.</w:t>
      </w:r>
      <w:r w:rsidRPr="00B55900">
        <w:rPr>
          <w:rFonts w:ascii="Arial" w:hAnsi="Arial" w:cs="Arial"/>
          <w:kern w:val="0"/>
          <w:szCs w:val="21"/>
        </w:rPr>
        <w:t>压榨器：填胶后进行压胶；</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4.</w:t>
      </w:r>
      <w:r w:rsidRPr="00B55900">
        <w:rPr>
          <w:rFonts w:ascii="Arial" w:hAnsi="Arial" w:cs="Arial"/>
          <w:kern w:val="0"/>
          <w:szCs w:val="21"/>
        </w:rPr>
        <w:t>抛光机：铸造支架电解抛光；</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5.</w:t>
      </w:r>
      <w:r w:rsidRPr="00B55900">
        <w:rPr>
          <w:rFonts w:ascii="Arial" w:hAnsi="Arial" w:cs="Arial"/>
          <w:kern w:val="0"/>
          <w:szCs w:val="21"/>
        </w:rPr>
        <w:t>隐形（弹性）义齿压胶、铸造机：弹性义齿的压胶、铸造；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 xml:space="preserve">　　</w:t>
      </w:r>
      <w:r w:rsidRPr="00B55900">
        <w:rPr>
          <w:rFonts w:ascii="Arial" w:hAnsi="Arial" w:cs="Arial"/>
          <w:kern w:val="0"/>
          <w:szCs w:val="21"/>
        </w:rPr>
        <w:t>6.</w:t>
      </w:r>
      <w:r w:rsidRPr="00B55900">
        <w:rPr>
          <w:rFonts w:ascii="Arial" w:hAnsi="Arial" w:cs="Arial"/>
          <w:kern w:val="0"/>
          <w:szCs w:val="21"/>
        </w:rPr>
        <w:t>研磨仪：精密件的研磨制作。</w:t>
      </w:r>
    </w:p>
    <w:p w:rsidR="002C6969" w:rsidRPr="00B55900" w:rsidRDefault="002C6969" w:rsidP="002C6969">
      <w:pPr>
        <w:widowControl/>
        <w:jc w:val="left"/>
        <w:rPr>
          <w:rFonts w:ascii="Arial" w:hAnsi="Arial" w:cs="Arial"/>
          <w:kern w:val="0"/>
          <w:szCs w:val="21"/>
        </w:rPr>
      </w:pPr>
      <w:r w:rsidRPr="00B55900">
        <w:rPr>
          <w:rFonts w:ascii="Arial" w:hAnsi="Arial" w:cs="Arial"/>
          <w:kern w:val="0"/>
          <w:szCs w:val="21"/>
        </w:rPr>
        <w:br w:type="page"/>
      </w:r>
    </w:p>
    <w:p w:rsidR="002C6969" w:rsidRPr="00B55900" w:rsidRDefault="002C6969" w:rsidP="002C6969">
      <w:pPr>
        <w:spacing w:line="440" w:lineRule="exact"/>
        <w:jc w:val="center"/>
        <w:rPr>
          <w:rFonts w:ascii="宋体" w:hAnsi="宋体"/>
          <w:b/>
          <w:szCs w:val="21"/>
        </w:rPr>
      </w:pPr>
      <w:r w:rsidRPr="00B55900">
        <w:rPr>
          <w:rFonts w:ascii="宋体" w:hAnsi="宋体" w:hint="eastAsia"/>
          <w:b/>
          <w:szCs w:val="21"/>
        </w:rPr>
        <w:lastRenderedPageBreak/>
        <w:t>生产检验设备与定制式义齿产品工序对照表</w:t>
      </w:r>
    </w:p>
    <w:p w:rsidR="002C6969" w:rsidRPr="00B55900" w:rsidRDefault="002C6969" w:rsidP="002C6969">
      <w:pPr>
        <w:spacing w:line="440" w:lineRule="exact"/>
        <w:jc w:val="center"/>
        <w:rPr>
          <w:rFonts w:ascii="宋体" w:hAnsi="宋体"/>
          <w:szCs w:val="21"/>
        </w:rPr>
      </w:pPr>
    </w:p>
    <w:tbl>
      <w:tblPr>
        <w:tblW w:w="6277" w:type="pct"/>
        <w:jc w:val="center"/>
        <w:tblLook w:val="0000" w:firstRow="0" w:lastRow="0" w:firstColumn="0" w:lastColumn="0" w:noHBand="0" w:noVBand="0"/>
      </w:tblPr>
      <w:tblGrid>
        <w:gridCol w:w="691"/>
        <w:gridCol w:w="4364"/>
        <w:gridCol w:w="1060"/>
        <w:gridCol w:w="1060"/>
        <w:gridCol w:w="3524"/>
      </w:tblGrid>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编号</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生产设备</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b/>
                <w:kern w:val="0"/>
                <w:szCs w:val="21"/>
              </w:rPr>
            </w:pPr>
            <w:r w:rsidRPr="00B55900">
              <w:rPr>
                <w:rFonts w:ascii="宋体" w:hAnsi="宋体" w:cs="宋体" w:hint="eastAsia"/>
                <w:b/>
                <w:kern w:val="0"/>
                <w:szCs w:val="21"/>
              </w:rPr>
              <w:t>固定义齿</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b/>
                <w:kern w:val="0"/>
                <w:szCs w:val="21"/>
              </w:rPr>
            </w:pPr>
            <w:r w:rsidRPr="00B55900">
              <w:rPr>
                <w:rFonts w:ascii="宋体" w:hAnsi="宋体" w:cs="宋体" w:hint="eastAsia"/>
                <w:b/>
                <w:kern w:val="0"/>
                <w:szCs w:val="21"/>
              </w:rPr>
              <w:t>活动义齿</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适用工序</w:t>
            </w:r>
          </w:p>
        </w:tc>
      </w:tr>
      <w:tr w:rsidR="00B55900" w:rsidRPr="00B55900" w:rsidTr="00A34C84">
        <w:trPr>
          <w:trHeight w:val="495"/>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义齿加工通用设备</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铸造机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金属铸造</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2</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hint="eastAsia"/>
                <w:szCs w:val="21"/>
              </w:rPr>
              <w:t>茂福炉、</w:t>
            </w:r>
            <w:r w:rsidRPr="00B55900">
              <w:rPr>
                <w:rFonts w:ascii="宋体" w:hAnsi="宋体" w:cs="宋体" w:hint="eastAsia"/>
                <w:kern w:val="0"/>
                <w:szCs w:val="21"/>
              </w:rPr>
              <w:t>电</w:t>
            </w:r>
            <w:r w:rsidRPr="00B55900">
              <w:rPr>
                <w:rFonts w:ascii="宋体" w:hAnsi="宋体" w:hint="eastAsia"/>
                <w:szCs w:val="21"/>
              </w:rPr>
              <w:t>阻</w:t>
            </w:r>
            <w:r w:rsidRPr="00B55900">
              <w:rPr>
                <w:rFonts w:ascii="宋体" w:hAnsi="宋体" w:cs="宋体" w:hint="eastAsia"/>
                <w:kern w:val="0"/>
                <w:szCs w:val="21"/>
              </w:rPr>
              <w:t>炉</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熔模焙烧</w:t>
            </w:r>
            <w:r w:rsidRPr="00B55900">
              <w:rPr>
                <w:rFonts w:ascii="宋体" w:hAnsi="宋体" w:hint="eastAsia"/>
                <w:szCs w:val="21"/>
              </w:rPr>
              <w:t>、除蜡</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3</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Arial" w:hAnsi="Arial" w:cs="Arial"/>
                <w:kern w:val="0"/>
                <w:szCs w:val="21"/>
              </w:rPr>
              <w:t>超声或（蒸汽）清洗机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清洗工件表面油污</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4</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喷砂机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去除铸件表面氧化层</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5</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笔式喷砂机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去除金属内冠氧化膜</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6</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手持式/台式磨削机、</w:t>
            </w:r>
            <w:r w:rsidRPr="00B55900">
              <w:rPr>
                <w:rFonts w:ascii="宋体" w:hAnsi="宋体" w:hint="eastAsia"/>
                <w:szCs w:val="21"/>
              </w:rPr>
              <w:t>技工打磨机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代型、工件</w:t>
            </w:r>
            <w:r w:rsidRPr="00B55900">
              <w:rPr>
                <w:rFonts w:ascii="宋体" w:hAnsi="宋体" w:hint="eastAsia"/>
                <w:szCs w:val="21"/>
              </w:rPr>
              <w:t>精细磨削、雕刻</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7</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抛光机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金属工件化学抛光</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8</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塑胶抛光机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塑胶基托抛光</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9</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搅拌机、包埋机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调和包埋料</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10</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振荡机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灌注模型时排除气泡</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11</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hint="eastAsia"/>
                <w:szCs w:val="21"/>
              </w:rPr>
              <w:t>金属切割磨光机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hint="eastAsia"/>
                <w:szCs w:val="21"/>
              </w:rPr>
              <w:t>工件表面磨削粗加工</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12</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切割机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adjustRightInd w:val="0"/>
              <w:snapToGrid w:val="0"/>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切割铸道</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13</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冲蜡机</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除蜡</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14</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观测仪</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确定倒凹度</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15</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空气压缩机</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hint="eastAsia"/>
                <w:szCs w:val="21"/>
              </w:rPr>
              <w:t>为喷砂机、CAD/CAM等设备提供动力</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16</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模型消毒柜</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模型、成品消毒</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17</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吸尘设备</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修磨时排除粉尘</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18</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密封包装设备</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成品包装</w:t>
            </w:r>
          </w:p>
        </w:tc>
      </w:tr>
      <w:tr w:rsidR="00B55900" w:rsidRPr="00B55900" w:rsidTr="00A34C84">
        <w:trPr>
          <w:trHeight w:val="495"/>
          <w:jc w:val="center"/>
        </w:trPr>
        <w:tc>
          <w:tcPr>
            <w:tcW w:w="5000" w:type="pct"/>
            <w:gridSpan w:val="5"/>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固定修复设备</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hint="eastAsia"/>
                <w:szCs w:val="21"/>
              </w:rPr>
              <w:t>牙科种钉机</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制作活动代型</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2</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烤瓷炉</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Del="00D16E8F" w:rsidRDefault="002C6969" w:rsidP="00A34C84">
            <w:pPr>
              <w:widowControl/>
              <w:spacing w:line="360" w:lineRule="auto"/>
              <w:jc w:val="center"/>
              <w:rPr>
                <w:rFonts w:ascii="宋体" w:hAnsi="宋体" w:cs="宋体"/>
                <w:kern w:val="0"/>
                <w:szCs w:val="21"/>
              </w:rPr>
            </w:pP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金属烤瓷烧结</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3</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金沉积仪</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Del="00D16E8F" w:rsidRDefault="002C6969" w:rsidP="00A34C84">
            <w:pPr>
              <w:widowControl/>
              <w:spacing w:line="360" w:lineRule="auto"/>
              <w:jc w:val="center"/>
              <w:rPr>
                <w:rFonts w:ascii="宋体" w:hAnsi="宋体" w:cs="宋体"/>
                <w:kern w:val="0"/>
                <w:szCs w:val="21"/>
              </w:rPr>
            </w:pP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金沉积内冠成型</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4</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瓷沉积仪</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Del="00D16E8F" w:rsidRDefault="002C6969" w:rsidP="00A34C84">
            <w:pPr>
              <w:widowControl/>
              <w:spacing w:line="360" w:lineRule="auto"/>
              <w:jc w:val="center"/>
              <w:rPr>
                <w:rFonts w:ascii="宋体" w:hAnsi="宋体" w:cs="宋体"/>
                <w:kern w:val="0"/>
                <w:szCs w:val="21"/>
              </w:rPr>
            </w:pP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全瓷冠成型</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lastRenderedPageBreak/>
              <w:t>5</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铸瓷炉</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Del="00D16E8F" w:rsidRDefault="002C6969" w:rsidP="00A34C84">
            <w:pPr>
              <w:widowControl/>
              <w:spacing w:line="360" w:lineRule="auto"/>
              <w:jc w:val="center"/>
              <w:rPr>
                <w:rFonts w:ascii="宋体" w:hAnsi="宋体" w:cs="宋体"/>
                <w:kern w:val="0"/>
                <w:szCs w:val="21"/>
              </w:rPr>
            </w:pP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全瓷冠成型、烧结</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6</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hint="eastAsia"/>
                <w:szCs w:val="21"/>
              </w:rPr>
              <w:t>渗透陶瓷炉</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Del="00D16E8F" w:rsidRDefault="002C6969" w:rsidP="00A34C84">
            <w:pPr>
              <w:widowControl/>
              <w:spacing w:line="360" w:lineRule="auto"/>
              <w:jc w:val="center"/>
              <w:rPr>
                <w:rFonts w:ascii="宋体" w:hAnsi="宋体" w:cs="宋体"/>
                <w:kern w:val="0"/>
                <w:szCs w:val="21"/>
              </w:rPr>
            </w:pP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hint="eastAsia"/>
                <w:szCs w:val="21"/>
              </w:rPr>
              <w:t>氧化锆渗透瓷的内冠</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7</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计算机辅助设计和制作系统、</w:t>
            </w:r>
            <w:r w:rsidRPr="00B55900">
              <w:rPr>
                <w:rFonts w:ascii="宋体" w:hAnsi="宋体" w:hint="eastAsia"/>
                <w:szCs w:val="21"/>
              </w:rPr>
              <w:t>CAD/CAM设备、</w:t>
            </w:r>
          </w:p>
          <w:p w:rsidR="002C6969" w:rsidRPr="00B55900" w:rsidRDefault="002C6969" w:rsidP="00C600E0">
            <w:pPr>
              <w:widowControl/>
              <w:spacing w:line="360" w:lineRule="auto"/>
              <w:jc w:val="center"/>
              <w:rPr>
                <w:rFonts w:ascii="宋体" w:hAnsi="宋体" w:cs="宋体"/>
                <w:kern w:val="0"/>
                <w:szCs w:val="21"/>
              </w:rPr>
            </w:pPr>
            <w:r w:rsidRPr="00B55900">
              <w:rPr>
                <w:rFonts w:ascii="宋体" w:hAnsi="宋体" w:hint="eastAsia"/>
                <w:szCs w:val="21"/>
              </w:rPr>
              <w:t>3D打印</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Del="00D16E8F" w:rsidRDefault="002C6969" w:rsidP="00A34C84">
            <w:pPr>
              <w:widowControl/>
              <w:spacing w:line="360" w:lineRule="auto"/>
              <w:jc w:val="center"/>
              <w:rPr>
                <w:rFonts w:ascii="宋体" w:hAnsi="宋体" w:cs="宋体"/>
                <w:kern w:val="0"/>
                <w:szCs w:val="21"/>
              </w:rPr>
            </w:pP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全瓷冠成型</w:t>
            </w:r>
            <w:r w:rsidRPr="00B55900">
              <w:rPr>
                <w:rFonts w:ascii="宋体" w:hAnsi="宋体" w:hint="eastAsia"/>
                <w:szCs w:val="21"/>
              </w:rPr>
              <w:t>、制作陶瓷修复体</w:t>
            </w:r>
          </w:p>
        </w:tc>
      </w:tr>
      <w:tr w:rsidR="00B55900" w:rsidRPr="00B55900" w:rsidTr="00A34C84">
        <w:trPr>
          <w:trHeight w:val="495"/>
          <w:jc w:val="center"/>
        </w:trPr>
        <w:tc>
          <w:tcPr>
            <w:tcW w:w="5000" w:type="pct"/>
            <w:gridSpan w:val="5"/>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活动修复设备</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hint="eastAsia"/>
                <w:szCs w:val="21"/>
              </w:rPr>
              <w:t>琼脂溶化器</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nil"/>
              <w:left w:val="nil"/>
              <w:bottom w:val="single" w:sz="4" w:space="0" w:color="auto"/>
              <w:right w:val="single" w:sz="4" w:space="0" w:color="auto"/>
            </w:tcBorders>
            <w:noWrap/>
            <w:vAlign w:val="center"/>
          </w:tcPr>
          <w:p w:rsidR="002C6969" w:rsidRPr="00B55900" w:rsidDel="00D16E8F"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熔解琼脂</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2</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塑胶热成型设备、烤塑机、</w:t>
            </w:r>
            <w:r w:rsidRPr="00B55900">
              <w:rPr>
                <w:rFonts w:ascii="宋体" w:hAnsi="宋体" w:hint="eastAsia"/>
                <w:szCs w:val="21"/>
              </w:rPr>
              <w:t>树脂成型器</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热凝树脂成型</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3</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压榨器</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充填基托树脂</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4</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szCs w:val="21"/>
              </w:rPr>
            </w:pPr>
            <w:r w:rsidRPr="00B55900">
              <w:rPr>
                <w:rFonts w:ascii="宋体" w:hAnsi="宋体" w:cs="宋体" w:hint="eastAsia"/>
                <w:kern w:val="0"/>
                <w:szCs w:val="21"/>
              </w:rPr>
              <w:t>隐形义齿成型机</w:t>
            </w:r>
            <w:r w:rsidRPr="00B55900">
              <w:rPr>
                <w:rFonts w:ascii="宋体" w:hAnsi="宋体" w:hint="eastAsia"/>
                <w:szCs w:val="21"/>
              </w:rPr>
              <w:t>、压胶机、铸造机</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熔化、充填弹性树脂、</w:t>
            </w:r>
            <w:r w:rsidRPr="00B55900">
              <w:rPr>
                <w:rFonts w:ascii="宋体" w:hAnsi="宋体" w:hint="eastAsia"/>
                <w:szCs w:val="21"/>
              </w:rPr>
              <w:t>压胶、铸造</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5</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研磨仪</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套筒冠、精密附着体研磨</w:t>
            </w:r>
          </w:p>
        </w:tc>
      </w:tr>
      <w:tr w:rsidR="00B55900" w:rsidRPr="00B55900" w:rsidTr="00A34C84">
        <w:trPr>
          <w:trHeight w:val="495"/>
          <w:jc w:val="center"/>
        </w:trPr>
        <w:tc>
          <w:tcPr>
            <w:tcW w:w="5000" w:type="pct"/>
            <w:gridSpan w:val="5"/>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其他设备</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石膏修整机</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石膏模型外缘、底面修整</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2</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石膏模型内圆修整机</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石膏模型内缘修整</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3</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脱排烟机</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排烟气</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4</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生理颌架</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恢复、检验咬合关系</w:t>
            </w:r>
          </w:p>
        </w:tc>
      </w:tr>
      <w:tr w:rsidR="00B55900" w:rsidRPr="00B55900" w:rsidTr="00A34C84">
        <w:trPr>
          <w:trHeight w:val="495"/>
          <w:jc w:val="center"/>
        </w:trPr>
        <w:tc>
          <w:tcPr>
            <w:tcW w:w="326" w:type="pct"/>
            <w:tcBorders>
              <w:top w:val="nil"/>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5</w:t>
            </w:r>
          </w:p>
        </w:tc>
        <w:tc>
          <w:tcPr>
            <w:tcW w:w="2038"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干燥箱</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nil"/>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烘烤模型</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6</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模型分割锯</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分割代型</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7</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压花机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雕刻咬合面细部形态</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8</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填倒凹仪</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填倒凹</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9</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镀金仪</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金属工件镀金</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10</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脉冲/激光焊接机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金属焊接</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11</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光聚合器</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光敏材料固化</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12</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全瓷冠雕磨机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全瓷冠成型</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13</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全瓷冠烧结炉</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全瓷冠烧结</w:t>
            </w:r>
          </w:p>
        </w:tc>
      </w:tr>
      <w:tr w:rsidR="00B55900" w:rsidRPr="00B55900" w:rsidTr="00A34C84">
        <w:trPr>
          <w:trHeight w:val="495"/>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b/>
                <w:kern w:val="0"/>
                <w:szCs w:val="21"/>
              </w:rPr>
            </w:pPr>
            <w:r w:rsidRPr="00B55900">
              <w:rPr>
                <w:rFonts w:ascii="宋体" w:hAnsi="宋体" w:cs="宋体" w:hint="eastAsia"/>
                <w:b/>
                <w:kern w:val="0"/>
                <w:szCs w:val="21"/>
              </w:rPr>
              <w:t>检验仪器</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1</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放大镜</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Arial"/>
                <w:kern w:val="0"/>
                <w:szCs w:val="21"/>
              </w:rPr>
            </w:pPr>
            <w:r w:rsidRPr="00B55900">
              <w:rPr>
                <w:rFonts w:ascii="宋体" w:hAnsi="宋体" w:cs="宋体"/>
                <w:kern w:val="0"/>
                <w:szCs w:val="21"/>
              </w:rPr>
              <w:t>观察</w:t>
            </w:r>
            <w:r w:rsidRPr="00B55900">
              <w:rPr>
                <w:rFonts w:ascii="宋体" w:hAnsi="宋体" w:cs="宋体" w:hint="eastAsia"/>
                <w:kern w:val="0"/>
                <w:szCs w:val="21"/>
              </w:rPr>
              <w:t>产品</w:t>
            </w:r>
            <w:r w:rsidRPr="00B55900">
              <w:rPr>
                <w:rFonts w:ascii="宋体" w:hAnsi="宋体" w:cs="宋体"/>
                <w:kern w:val="0"/>
                <w:szCs w:val="21"/>
              </w:rPr>
              <w:t>细节</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2</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粗糙度对比模块</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对比粗糙度</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lastRenderedPageBreak/>
              <w:t>3</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金属厚薄卡尺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测量金属尺寸</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4</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蜡型厚薄卡尺</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测量蜡型尺寸</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5</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瓷冠比色板</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比较瓷冠色差</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6</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塑胶牙比色板</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比较塑胶牙色差</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7</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基托比色板</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比较基托色差</w:t>
            </w:r>
          </w:p>
        </w:tc>
      </w:tr>
      <w:tr w:rsidR="00B55900" w:rsidRPr="00B55900" w:rsidTr="00A34C84">
        <w:trPr>
          <w:trHeight w:val="495"/>
          <w:jc w:val="center"/>
        </w:trPr>
        <w:tc>
          <w:tcPr>
            <w:tcW w:w="326" w:type="pct"/>
            <w:tcBorders>
              <w:top w:val="single" w:sz="4" w:space="0" w:color="auto"/>
              <w:left w:val="single" w:sz="4" w:space="0" w:color="auto"/>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8</w:t>
            </w:r>
          </w:p>
        </w:tc>
        <w:tc>
          <w:tcPr>
            <w:tcW w:w="2038"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电火花蚀刻</w:t>
            </w: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c>
          <w:tcPr>
            <w:tcW w:w="495"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r w:rsidRPr="00B55900">
              <w:rPr>
                <w:rFonts w:ascii="宋体" w:hAnsi="宋体" w:cs="宋体" w:hint="eastAsia"/>
                <w:kern w:val="0"/>
                <w:szCs w:val="21"/>
              </w:rPr>
              <w:t>★</w:t>
            </w:r>
          </w:p>
        </w:tc>
        <w:tc>
          <w:tcPr>
            <w:tcW w:w="1646" w:type="pct"/>
            <w:tcBorders>
              <w:top w:val="single" w:sz="4" w:space="0" w:color="auto"/>
              <w:left w:val="nil"/>
              <w:bottom w:val="single" w:sz="4" w:space="0" w:color="auto"/>
              <w:right w:val="single" w:sz="4" w:space="0" w:color="auto"/>
            </w:tcBorders>
            <w:noWrap/>
            <w:vAlign w:val="center"/>
          </w:tcPr>
          <w:p w:rsidR="002C6969" w:rsidRPr="00B55900" w:rsidRDefault="002C6969" w:rsidP="00A34C84">
            <w:pPr>
              <w:widowControl/>
              <w:spacing w:line="360" w:lineRule="auto"/>
              <w:jc w:val="center"/>
              <w:rPr>
                <w:rFonts w:ascii="宋体" w:hAnsi="宋体" w:cs="宋体"/>
                <w:kern w:val="0"/>
                <w:szCs w:val="21"/>
              </w:rPr>
            </w:pPr>
          </w:p>
        </w:tc>
      </w:tr>
    </w:tbl>
    <w:p w:rsidR="002C6969" w:rsidRPr="00B55900" w:rsidRDefault="002C6969" w:rsidP="002C6969">
      <w:pPr>
        <w:spacing w:line="360" w:lineRule="auto"/>
        <w:rPr>
          <w:rFonts w:ascii="宋体" w:hAnsi="宋体" w:cs="宋体"/>
          <w:kern w:val="0"/>
          <w:szCs w:val="21"/>
        </w:rPr>
      </w:pPr>
      <w:r w:rsidRPr="00B55900">
        <w:rPr>
          <w:rFonts w:ascii="宋体" w:hAnsi="宋体" w:cs="宋体" w:hint="eastAsia"/>
          <w:kern w:val="0"/>
          <w:szCs w:val="21"/>
        </w:rPr>
        <w:t>注：</w:t>
      </w:r>
      <w:r w:rsidRPr="00B55900">
        <w:rPr>
          <w:rFonts w:ascii="Arial" w:hAnsi="Arial" w:cs="Arial" w:hint="eastAsia"/>
          <w:kern w:val="0"/>
          <w:szCs w:val="21"/>
        </w:rPr>
        <w:t>义齿企业</w:t>
      </w:r>
      <w:r w:rsidRPr="00B55900">
        <w:rPr>
          <w:rFonts w:ascii="Arial" w:hAnsi="Arial" w:cs="Arial"/>
          <w:kern w:val="0"/>
          <w:szCs w:val="21"/>
        </w:rPr>
        <w:t>应</w:t>
      </w:r>
      <w:r w:rsidRPr="00B55900">
        <w:rPr>
          <w:rFonts w:ascii="Arial" w:hAnsi="Arial" w:cs="Arial" w:hint="eastAsia"/>
          <w:kern w:val="0"/>
          <w:szCs w:val="21"/>
        </w:rPr>
        <w:t>当</w:t>
      </w:r>
      <w:r w:rsidRPr="00B55900">
        <w:rPr>
          <w:rFonts w:ascii="宋体" w:hAnsi="宋体" w:cs="宋体" w:hint="eastAsia"/>
          <w:kern w:val="0"/>
          <w:szCs w:val="21"/>
        </w:rPr>
        <w:t>根据生产的定制式义齿品种和生产工艺，配置相适应的生产和检验设备。</w:t>
      </w:r>
    </w:p>
    <w:p w:rsidR="002C6969" w:rsidRPr="00B55900" w:rsidRDefault="002C6969" w:rsidP="002C6969">
      <w:pPr>
        <w:spacing w:line="360" w:lineRule="auto"/>
        <w:rPr>
          <w:rFonts w:ascii="宋体" w:hAnsi="宋体" w:cs="宋体"/>
          <w:kern w:val="0"/>
          <w:szCs w:val="21"/>
        </w:rPr>
      </w:pPr>
      <w:r w:rsidRPr="00B55900">
        <w:rPr>
          <w:rFonts w:ascii="宋体" w:hAnsi="宋体" w:cs="宋体" w:hint="eastAsia"/>
          <w:kern w:val="0"/>
          <w:szCs w:val="21"/>
        </w:rPr>
        <w:t>●表示必须配置的基本设备，★表示可选配的设备，▲表示生产特殊品种所需的专用设备。</w:t>
      </w:r>
    </w:p>
    <w:p w:rsidR="002C6969" w:rsidRPr="00B55900" w:rsidRDefault="002C6969" w:rsidP="002C6969">
      <w:pPr>
        <w:widowControl/>
        <w:spacing w:line="450" w:lineRule="atLeast"/>
        <w:jc w:val="left"/>
        <w:rPr>
          <w:rFonts w:ascii="Arial" w:hAnsi="Arial" w:cs="Arial"/>
          <w:b/>
          <w:bCs/>
          <w:kern w:val="0"/>
          <w:szCs w:val="21"/>
        </w:rPr>
      </w:pPr>
      <w:r w:rsidRPr="00B55900">
        <w:rPr>
          <w:rFonts w:ascii="宋体" w:hAnsi="宋体" w:cs="宋体"/>
          <w:kern w:val="0"/>
          <w:szCs w:val="21"/>
        </w:rPr>
        <w:br w:type="page"/>
      </w:r>
      <w:r w:rsidRPr="00B55900">
        <w:rPr>
          <w:rFonts w:ascii="Arial" w:hAnsi="Arial" w:cs="Arial"/>
          <w:b/>
          <w:bCs/>
          <w:kern w:val="0"/>
          <w:szCs w:val="21"/>
        </w:rPr>
        <w:lastRenderedPageBreak/>
        <w:t>附件</w:t>
      </w:r>
      <w:r w:rsidRPr="00B55900">
        <w:rPr>
          <w:rFonts w:ascii="Arial" w:hAnsi="Arial" w:cs="Arial"/>
          <w:b/>
          <w:bCs/>
          <w:kern w:val="0"/>
          <w:szCs w:val="21"/>
        </w:rPr>
        <w:t>3</w:t>
      </w:r>
      <w:r w:rsidRPr="00B55900">
        <w:rPr>
          <w:rFonts w:ascii="Arial" w:hAnsi="Arial" w:cs="Arial"/>
          <w:b/>
          <w:bCs/>
          <w:kern w:val="0"/>
          <w:szCs w:val="21"/>
        </w:rPr>
        <w:t>：常用的义齿</w:t>
      </w:r>
      <w:r w:rsidRPr="00B55900">
        <w:rPr>
          <w:rFonts w:ascii="Arial" w:hAnsi="Arial" w:cs="Arial" w:hint="eastAsia"/>
          <w:b/>
          <w:bCs/>
          <w:kern w:val="0"/>
          <w:szCs w:val="21"/>
        </w:rPr>
        <w:t>原</w:t>
      </w:r>
      <w:r w:rsidRPr="00B55900">
        <w:rPr>
          <w:rFonts w:ascii="Arial" w:hAnsi="Arial" w:cs="Arial"/>
          <w:b/>
          <w:bCs/>
          <w:kern w:val="0"/>
          <w:szCs w:val="21"/>
        </w:rPr>
        <w:t>材料</w:t>
      </w:r>
    </w:p>
    <w:p w:rsidR="002C6969" w:rsidRPr="00B55900" w:rsidRDefault="00A34C84" w:rsidP="002C6969">
      <w:pPr>
        <w:spacing w:line="440" w:lineRule="exact"/>
        <w:ind w:firstLineChars="200" w:firstLine="420"/>
        <w:rPr>
          <w:rFonts w:ascii="宋体" w:hAnsi="宋体"/>
          <w:szCs w:val="21"/>
        </w:rPr>
      </w:pPr>
      <w:r w:rsidRPr="00B55900">
        <w:rPr>
          <w:rFonts w:ascii="宋体" w:hAnsi="宋体" w:hint="eastAsia"/>
          <w:szCs w:val="21"/>
        </w:rPr>
        <w:t>一、主要原</w:t>
      </w:r>
      <w:r w:rsidR="002C6969" w:rsidRPr="00B55900">
        <w:rPr>
          <w:rFonts w:ascii="宋体" w:hAnsi="宋体" w:hint="eastAsia"/>
          <w:szCs w:val="21"/>
        </w:rPr>
        <w:t>材料</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（一）金属材料</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铸造、锻造、烤瓷、焊接用金合金、铂金合金、银合金、钛合金、钯合金、钴-铬（Co-Cr）合金（分烤瓷</w:t>
      </w:r>
      <w:r w:rsidR="001C3B35" w:rsidRPr="00B55900">
        <w:rPr>
          <w:rFonts w:ascii="宋体" w:hAnsi="宋体" w:hint="eastAsia"/>
          <w:szCs w:val="21"/>
        </w:rPr>
        <w:t>用</w:t>
      </w:r>
      <w:r w:rsidRPr="00B55900">
        <w:rPr>
          <w:rFonts w:ascii="宋体" w:hAnsi="宋体" w:hint="eastAsia"/>
          <w:szCs w:val="21"/>
        </w:rPr>
        <w:t>和支架用两种）、镍铬（Ni-Cr）合金、纯钛（分烤瓷</w:t>
      </w:r>
      <w:r w:rsidR="001C3B35" w:rsidRPr="00B55900">
        <w:rPr>
          <w:rFonts w:ascii="宋体" w:hAnsi="宋体" w:hint="eastAsia"/>
          <w:szCs w:val="21"/>
        </w:rPr>
        <w:t>用</w:t>
      </w:r>
      <w:r w:rsidRPr="00B55900">
        <w:rPr>
          <w:rFonts w:ascii="宋体" w:hAnsi="宋体" w:hint="eastAsia"/>
          <w:szCs w:val="21"/>
        </w:rPr>
        <w:t>和支架用两种）等物品及齿科用不锈钢丝、基托内衬网等</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（二）陶瓷材料</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金属烤瓷用瓷粉（遮色瓷、体瓷、透明瓷、修饰瓷、釉粉、釉液等）、全瓷用瓷粉、瓷块（铸瓷块）、瓷牙、二氧化锆、玻璃陶瓷</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（三）高分子树脂材料</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合成树脂牙、义齿基托树脂（牙托粉、牙托水）、牙冠树脂（牙托粉、牙托水）、光敏固化树脂、弹性树脂、膜片、软衬材料</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二、一般物料，为定制式义齿加工中使用的基本材料</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（一）铸造包埋材料（磷酸盐类、硅酸乙酯类、铝基类、锆基类等）</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（二）模型材料（树脂、石膏、蜡、琼脂、技工用硅橡胶）</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（三）其它（电解液、酸、精密附件、蜡型清洗剂、分离剂、模型硬化剂、粘合剂、单钉、套钉、合金助焊剂、焊接丝、复模材料、抛光砂石、涂布间隙液等）</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三、进口材料一般包括铸造和烤瓷合金、瓷粉、铸瓷瓷块、二氧化锆块、玻璃陶瓷、塑料、石膏、铸造包埋材料等。</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通常，固定义齿口腔科材料一般包括齿科烤瓷合金、齿科铸造合金、</w:t>
      </w:r>
      <w:r w:rsidR="00A533C6" w:rsidRPr="00B55900">
        <w:rPr>
          <w:rFonts w:ascii="宋体" w:hAnsi="宋体" w:hint="eastAsia"/>
          <w:szCs w:val="21"/>
        </w:rPr>
        <w:t>齿科铸造钛、齿科纯钛、</w:t>
      </w:r>
      <w:r w:rsidRPr="00B55900">
        <w:rPr>
          <w:rFonts w:ascii="宋体" w:hAnsi="宋体" w:hint="eastAsia"/>
          <w:szCs w:val="21"/>
        </w:rPr>
        <w:t>瓷粉、瓷块、复合树脂、铸造蜡、铸造包埋材料及其它按</w:t>
      </w:r>
      <w:r w:rsidR="00B259DE" w:rsidRPr="00B55900">
        <w:rPr>
          <w:rFonts w:ascii="宋体" w:hAnsi="宋体" w:hint="eastAsia"/>
          <w:szCs w:val="21"/>
        </w:rPr>
        <w:t>照</w:t>
      </w:r>
      <w:r w:rsidRPr="00B55900">
        <w:rPr>
          <w:rFonts w:ascii="宋体" w:hAnsi="宋体" w:hint="eastAsia"/>
          <w:szCs w:val="21"/>
        </w:rPr>
        <w:t>医疗器械管理的产品。活动义齿口腔科材料一般包括齿科铸造合金、陶瓷牙、标准树脂牙、义齿基托树脂、</w:t>
      </w:r>
      <w:r w:rsidR="00A533C6" w:rsidRPr="00B55900">
        <w:rPr>
          <w:rFonts w:ascii="宋体" w:hAnsi="宋体" w:hint="eastAsia"/>
          <w:szCs w:val="21"/>
        </w:rPr>
        <w:t>义齿基托聚合物、</w:t>
      </w:r>
      <w:r w:rsidR="00C7726E" w:rsidRPr="00B55900">
        <w:rPr>
          <w:rFonts w:ascii="宋体" w:hAnsi="宋体" w:hint="eastAsia"/>
          <w:szCs w:val="21"/>
        </w:rPr>
        <w:t>基托蜡、铸造蜡、铸造包埋材料及其它按照</w:t>
      </w:r>
      <w:r w:rsidRPr="00B55900">
        <w:rPr>
          <w:rFonts w:ascii="宋体" w:hAnsi="宋体" w:hint="eastAsia"/>
          <w:szCs w:val="21"/>
        </w:rPr>
        <w:t>医疗器械管理的产品。</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四、说明</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（一）以上材料仅为举例。</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（二）凡已列入医疗器械管理的辅助材料</w:t>
      </w:r>
      <w:r w:rsidRPr="00B55900">
        <w:rPr>
          <w:rFonts w:ascii="Arial" w:hAnsi="Arial" w:cs="Arial"/>
          <w:kern w:val="0"/>
          <w:szCs w:val="21"/>
        </w:rPr>
        <w:t>应</w:t>
      </w:r>
      <w:r w:rsidRPr="00B55900">
        <w:rPr>
          <w:rFonts w:ascii="Arial" w:hAnsi="Arial" w:cs="Arial" w:hint="eastAsia"/>
          <w:kern w:val="0"/>
          <w:szCs w:val="21"/>
        </w:rPr>
        <w:t>当</w:t>
      </w:r>
      <w:r w:rsidRPr="00B55900">
        <w:rPr>
          <w:rFonts w:ascii="宋体" w:hAnsi="宋体" w:hint="eastAsia"/>
          <w:szCs w:val="21"/>
        </w:rPr>
        <w:t>取得医疗器械注册证书或备案凭证。</w:t>
      </w:r>
    </w:p>
    <w:p w:rsidR="002C6969" w:rsidRPr="00B55900" w:rsidRDefault="002C6969" w:rsidP="002C6969">
      <w:pPr>
        <w:widowControl/>
        <w:spacing w:line="450" w:lineRule="atLeast"/>
        <w:jc w:val="left"/>
        <w:rPr>
          <w:rFonts w:ascii="Arial" w:hAnsi="Arial" w:cs="Arial"/>
          <w:b/>
          <w:bCs/>
          <w:kern w:val="0"/>
          <w:szCs w:val="21"/>
        </w:rPr>
      </w:pPr>
      <w:r w:rsidRPr="00B55900">
        <w:rPr>
          <w:rFonts w:ascii="宋体" w:hAnsi="宋体"/>
          <w:szCs w:val="21"/>
        </w:rPr>
        <w:br w:type="page"/>
      </w:r>
      <w:r w:rsidRPr="00B55900">
        <w:rPr>
          <w:rFonts w:ascii="Arial" w:hAnsi="Arial" w:cs="Arial"/>
          <w:b/>
          <w:bCs/>
          <w:kern w:val="0"/>
          <w:szCs w:val="21"/>
        </w:rPr>
        <w:lastRenderedPageBreak/>
        <w:t>附件</w:t>
      </w:r>
      <w:r w:rsidRPr="00B55900">
        <w:rPr>
          <w:rFonts w:ascii="Arial" w:hAnsi="Arial" w:cs="Arial" w:hint="eastAsia"/>
          <w:b/>
          <w:bCs/>
          <w:kern w:val="0"/>
          <w:szCs w:val="21"/>
        </w:rPr>
        <w:t>4</w:t>
      </w:r>
      <w:r w:rsidRPr="00B55900">
        <w:rPr>
          <w:rFonts w:ascii="Arial" w:hAnsi="Arial" w:cs="Arial"/>
          <w:b/>
          <w:bCs/>
          <w:kern w:val="0"/>
          <w:szCs w:val="21"/>
        </w:rPr>
        <w:t>：</w:t>
      </w:r>
      <w:r w:rsidRPr="00B55900">
        <w:rPr>
          <w:rFonts w:ascii="Arial" w:hAnsi="Arial" w:cs="Arial" w:hint="eastAsia"/>
          <w:b/>
          <w:bCs/>
          <w:kern w:val="0"/>
          <w:szCs w:val="21"/>
        </w:rPr>
        <w:t>定制式义齿基本知识及常见的生产工艺流程</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一、产品简介</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（一）产品名称</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1.定制式义齿是指根据医疗机构提供的患者口腔印模、口腔模型</w:t>
      </w:r>
      <w:r w:rsidR="00C7726E" w:rsidRPr="00B55900">
        <w:rPr>
          <w:rFonts w:ascii="宋体" w:hAnsi="宋体" w:hint="eastAsia"/>
          <w:szCs w:val="21"/>
        </w:rPr>
        <w:t>、</w:t>
      </w:r>
      <w:r w:rsidR="00A34C84" w:rsidRPr="00B55900">
        <w:rPr>
          <w:rFonts w:ascii="Arial" w:hAnsi="Arial" w:cs="Arial" w:hint="eastAsia"/>
          <w:kern w:val="0"/>
          <w:szCs w:val="21"/>
        </w:rPr>
        <w:t>口腔</w:t>
      </w:r>
      <w:r w:rsidRPr="00B55900">
        <w:rPr>
          <w:rFonts w:ascii="宋体" w:hAnsi="宋体" w:hint="eastAsia"/>
          <w:szCs w:val="21"/>
        </w:rPr>
        <w:t>扫描数据及</w:t>
      </w:r>
      <w:r w:rsidR="00C7726E" w:rsidRPr="00B55900">
        <w:rPr>
          <w:rFonts w:ascii="宋体" w:hAnsi="宋体" w:hint="eastAsia"/>
          <w:szCs w:val="21"/>
        </w:rPr>
        <w:t>设计单</w:t>
      </w:r>
      <w:r w:rsidRPr="00B55900">
        <w:rPr>
          <w:rFonts w:ascii="宋体" w:hAnsi="宋体" w:hint="eastAsia"/>
          <w:szCs w:val="21"/>
        </w:rPr>
        <w:t>，经过手工工艺或机械化加工制作，最终为患者提供的能够恢复牙体缺损、牙列缺损、牙列缺失的形态、功能及外观的牙修复体，不包含牙种植体。（牙种植体不包括种植上部义齿）</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2.通常情况下，定制式义齿可命名为固定义齿和活动义齿。</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3.固定义齿和活动义齿可按照产品的材料、结构</w:t>
      </w:r>
      <w:r w:rsidR="00B14832" w:rsidRPr="00B55900">
        <w:rPr>
          <w:rFonts w:ascii="宋体" w:hAnsi="宋体" w:hint="eastAsia"/>
          <w:szCs w:val="21"/>
        </w:rPr>
        <w:t>功能</w:t>
      </w:r>
      <w:r w:rsidRPr="00B55900">
        <w:rPr>
          <w:rFonts w:ascii="宋体" w:hAnsi="宋体" w:hint="eastAsia"/>
          <w:szCs w:val="21"/>
        </w:rPr>
        <w:t>和工艺的不同分成具体的型号。</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（1）按主体材料可分为：树脂、金属、瓷等；</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2）按结构功能可分为：固定义齿（贴面、嵌体、桩核、冠、桥等）、活动义齿（可摘局部义齿：如铸造支架可摘局部义齿、弯制支架可摘局部义齿、隐形义齿等，全口义齿：如树脂基托全口义齿、铸造基托全口义齿等）；</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（3）按生产工艺可分为:传统制作（铸造、胶连、沉积）和数字化制作（3D打印、CAD/CAM切削）。</w:t>
      </w:r>
    </w:p>
    <w:p w:rsidR="002C6969" w:rsidRPr="00B55900" w:rsidRDefault="002C6969" w:rsidP="002C6969">
      <w:pPr>
        <w:spacing w:line="440" w:lineRule="exact"/>
        <w:ind w:firstLineChars="200" w:firstLine="420"/>
        <w:rPr>
          <w:rFonts w:ascii="宋体" w:hAnsi="宋体"/>
          <w:szCs w:val="21"/>
        </w:rPr>
      </w:pPr>
      <w:r w:rsidRPr="00B55900">
        <w:rPr>
          <w:rFonts w:ascii="宋体" w:hAnsi="宋体"/>
          <w:szCs w:val="21"/>
        </w:rPr>
        <w:t>4.</w:t>
      </w:r>
      <w:r w:rsidRPr="00B55900">
        <w:rPr>
          <w:rFonts w:ascii="宋体" w:hAnsi="宋体" w:hint="eastAsia"/>
          <w:szCs w:val="21"/>
        </w:rPr>
        <w:t>除固定义齿和活动义齿之外，还包括如下特殊产品：种植上部义齿（固定式种植义齿和覆盖式种植义齿）、活动矫治器（活动矫治器和活动保持器）和固定活动联合修复义齿（精密附着体义齿、双套冠义齿）。种植上部义齿因可分为固定式种植义齿和覆盖式种植义齿，故结合患者病历可作为固定义齿修复，亦可作为活动义齿修复。</w:t>
      </w:r>
      <w:bookmarkStart w:id="0" w:name="_GoBack"/>
      <w:bookmarkEnd w:id="0"/>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5.具体型号的命名</w:t>
      </w:r>
      <w:r w:rsidRPr="00B55900">
        <w:rPr>
          <w:rFonts w:ascii="宋体" w:hAnsi="宋体" w:cs="Arial" w:hint="eastAsia"/>
          <w:kern w:val="0"/>
          <w:szCs w:val="21"/>
        </w:rPr>
        <w:t>应当</w:t>
      </w:r>
      <w:r w:rsidRPr="00B55900">
        <w:rPr>
          <w:rFonts w:ascii="宋体" w:hAnsi="宋体" w:hint="eastAsia"/>
          <w:szCs w:val="21"/>
        </w:rPr>
        <w:t>能反映制作产品的主要材料、工艺和结构</w:t>
      </w:r>
      <w:r w:rsidR="00B14832" w:rsidRPr="00B55900">
        <w:rPr>
          <w:rFonts w:ascii="宋体" w:hAnsi="宋体" w:hint="eastAsia"/>
          <w:szCs w:val="21"/>
        </w:rPr>
        <w:t>功能</w:t>
      </w:r>
      <w:r w:rsidRPr="00B55900">
        <w:rPr>
          <w:rFonts w:ascii="宋体" w:hAnsi="宋体" w:hint="eastAsia"/>
          <w:szCs w:val="21"/>
        </w:rPr>
        <w:t>，并适当考虑临床的习惯称谓。一般采用“主要材料+工艺+结构功能”的命名方法。如：金沉积烤瓷冠、金合金烤瓷桥、弯制支架可摘局部义齿、树脂基托全口义齿。</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（二）产品工作原理</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定制式义齿是由</w:t>
      </w:r>
      <w:bookmarkStart w:id="1" w:name="OLE_LINK1"/>
      <w:r w:rsidRPr="00B55900">
        <w:rPr>
          <w:rFonts w:ascii="宋体" w:hAnsi="宋体" w:hint="eastAsia"/>
          <w:szCs w:val="21"/>
        </w:rPr>
        <w:t>临床机构</w:t>
      </w:r>
      <w:bookmarkEnd w:id="1"/>
      <w:r w:rsidRPr="00B55900">
        <w:rPr>
          <w:rFonts w:ascii="宋体" w:hAnsi="宋体" w:hint="eastAsia"/>
          <w:szCs w:val="21"/>
        </w:rPr>
        <w:t>设计、义齿企业生产的医疗器械产品，用于修复患者牙体缺损、牙列缺损、牙列缺失的形态、功能及外观。</w:t>
      </w:r>
      <w:r w:rsidRPr="00B55900">
        <w:rPr>
          <w:rFonts w:ascii="Arial" w:hAnsi="Arial" w:cs="Arial" w:hint="eastAsia"/>
          <w:kern w:val="0"/>
          <w:szCs w:val="21"/>
        </w:rPr>
        <w:t>义齿企业</w:t>
      </w:r>
      <w:r w:rsidRPr="00B55900">
        <w:rPr>
          <w:rFonts w:ascii="宋体" w:hAnsi="宋体" w:hint="eastAsia"/>
          <w:szCs w:val="21"/>
        </w:rPr>
        <w:t>依据临床机构提供的义齿加工单和患者的口腔印模（或口腔模型），选择合适的材料和工艺，生产符合医生设计要求的定制式义齿产品。</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（三）产品结构、规格</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1.固定</w:t>
      </w:r>
      <w:r w:rsidRPr="00B55900">
        <w:rPr>
          <w:rFonts w:ascii="宋体" w:hAnsi="宋体"/>
          <w:szCs w:val="21"/>
        </w:rPr>
        <w:t>义齿</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固定义齿根据类型包括嵌体、贴面、桩核、冠和桥修复。其中嵌体、贴面、桩核、冠为单颗固定义齿，桥为多颗牙齿连在一起。</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（1）嵌体是以人工材料在体外制作的嵌入牙冠内的修复体，用以恢复牙体缺损的形态</w:t>
      </w:r>
      <w:r w:rsidRPr="00B55900">
        <w:rPr>
          <w:rFonts w:ascii="宋体" w:hAnsi="宋体" w:hint="eastAsia"/>
          <w:szCs w:val="21"/>
        </w:rPr>
        <w:lastRenderedPageBreak/>
        <w:t>和功能的修复体。使用的材料多为一种材料，可以为各种金属、树脂</w:t>
      </w:r>
      <w:r w:rsidRPr="00B55900">
        <w:rPr>
          <w:rFonts w:ascii="宋体" w:hAnsi="宋体"/>
          <w:szCs w:val="21"/>
        </w:rPr>
        <w:t>、</w:t>
      </w:r>
      <w:r w:rsidRPr="00B55900">
        <w:rPr>
          <w:rFonts w:ascii="宋体" w:hAnsi="宋体" w:hint="eastAsia"/>
          <w:szCs w:val="21"/>
        </w:rPr>
        <w:t>铸瓷、二氧化锆等材料；</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 xml:space="preserve">（2）贴面是以人工材料在体外制作的粘结在牙体唇（颊）面的修复体。牙齿贴面是牙齿美容修复的一种技术，牙齿贴面修复就是在染色牙表面粘贴一层近似正常牙色的材料，用以遮盖牙齿上的颜色。可分为铸瓷贴面，烤瓷贴面、树脂贴面；                                                  </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（3）桩核是</w:t>
      </w:r>
      <w:r w:rsidRPr="00B55900">
        <w:rPr>
          <w:rFonts w:ascii="宋体" w:hAnsi="宋体"/>
          <w:szCs w:val="21"/>
        </w:rPr>
        <w:t>利用固位桩插入根管类以获得固位的一种修复体</w:t>
      </w:r>
      <w:r w:rsidRPr="00B55900">
        <w:rPr>
          <w:rFonts w:ascii="宋体" w:hAnsi="宋体" w:hint="eastAsia"/>
          <w:szCs w:val="21"/>
        </w:rPr>
        <w:t>，桩核可以由金属、氧化锆、纤维等材料制作；</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（4）</w:t>
      </w:r>
      <w:hyperlink r:id="rId8" w:tgtFrame="http://baike.baidu.com/_blank" w:history="1">
        <w:r w:rsidRPr="00B55900">
          <w:rPr>
            <w:rFonts w:ascii="宋体" w:hAnsi="宋体"/>
            <w:szCs w:val="21"/>
          </w:rPr>
          <w:t>冠</w:t>
        </w:r>
      </w:hyperlink>
      <w:r w:rsidRPr="00B55900">
        <w:rPr>
          <w:rFonts w:ascii="宋体" w:hAnsi="宋体"/>
          <w:szCs w:val="21"/>
        </w:rPr>
        <w:t>俗称</w:t>
      </w:r>
      <w:hyperlink r:id="rId9" w:tgtFrame="http://baike.baidu.com/_blank" w:history="1">
        <w:r w:rsidRPr="00B55900">
          <w:rPr>
            <w:rFonts w:ascii="宋体" w:hAnsi="宋体"/>
            <w:szCs w:val="21"/>
          </w:rPr>
          <w:t>牙套</w:t>
        </w:r>
      </w:hyperlink>
      <w:r w:rsidRPr="00B55900">
        <w:rPr>
          <w:rFonts w:ascii="宋体" w:hAnsi="宋体"/>
          <w:szCs w:val="21"/>
        </w:rPr>
        <w:t>，是戴在牙齿上的“帽”。因其覆盖整个</w:t>
      </w:r>
      <w:hyperlink r:id="rId10" w:tgtFrame="http://baike.baidu.com/_blank" w:history="1">
        <w:r w:rsidRPr="00B55900">
          <w:rPr>
            <w:rFonts w:ascii="宋体" w:hAnsi="宋体"/>
            <w:szCs w:val="21"/>
          </w:rPr>
          <w:t>牙冠</w:t>
        </w:r>
      </w:hyperlink>
      <w:r w:rsidRPr="00B55900">
        <w:rPr>
          <w:rFonts w:ascii="宋体" w:hAnsi="宋体"/>
          <w:szCs w:val="21"/>
        </w:rPr>
        <w:t>表面，与其他修复体相比，它与牙体的接触面积大，固位力强，对牙体保护作用较好。全冠可用于各种</w:t>
      </w:r>
      <w:hyperlink r:id="rId11" w:tgtFrame="http://baike.baidu.com/_blank" w:history="1">
        <w:r w:rsidRPr="00B55900">
          <w:rPr>
            <w:rFonts w:ascii="宋体" w:hAnsi="宋体"/>
            <w:szCs w:val="21"/>
          </w:rPr>
          <w:t>牙体缺损</w:t>
        </w:r>
      </w:hyperlink>
      <w:r w:rsidRPr="00B55900">
        <w:rPr>
          <w:rFonts w:ascii="宋体" w:hAnsi="宋体"/>
          <w:szCs w:val="21"/>
        </w:rPr>
        <w:t>的修复，也是</w:t>
      </w:r>
      <w:hyperlink r:id="rId12" w:tgtFrame="http://baike.baidu.com/_blank" w:history="1">
        <w:r w:rsidRPr="00B55900">
          <w:rPr>
            <w:rFonts w:ascii="宋体" w:hAnsi="宋体"/>
            <w:szCs w:val="21"/>
          </w:rPr>
          <w:t>固定桥</w:t>
        </w:r>
      </w:hyperlink>
      <w:r w:rsidRPr="00B55900">
        <w:rPr>
          <w:rFonts w:ascii="宋体" w:hAnsi="宋体"/>
          <w:szCs w:val="21"/>
        </w:rPr>
        <w:t>的主要固位体</w:t>
      </w:r>
      <w:r w:rsidRPr="00B55900">
        <w:rPr>
          <w:rFonts w:ascii="宋体" w:hAnsi="宋体" w:hint="eastAsia"/>
          <w:szCs w:val="21"/>
        </w:rPr>
        <w:t>。冠可以由单纯的金属、氧化锆、铸瓷材料制作（</w:t>
      </w:r>
      <w:r w:rsidRPr="00B55900">
        <w:rPr>
          <w:rFonts w:ascii="宋体" w:hAnsi="宋体"/>
          <w:szCs w:val="21"/>
        </w:rPr>
        <w:t>即全</w:t>
      </w:r>
      <w:r w:rsidRPr="00B55900">
        <w:rPr>
          <w:rFonts w:ascii="宋体" w:hAnsi="宋体" w:hint="eastAsia"/>
          <w:szCs w:val="21"/>
        </w:rPr>
        <w:t>冠</w:t>
      </w:r>
      <w:r w:rsidRPr="00B55900">
        <w:rPr>
          <w:rFonts w:ascii="宋体" w:hAnsi="宋体"/>
          <w:szCs w:val="21"/>
        </w:rPr>
        <w:t>）</w:t>
      </w:r>
      <w:r w:rsidRPr="00B55900">
        <w:rPr>
          <w:rFonts w:ascii="宋体" w:hAnsi="宋体" w:hint="eastAsia"/>
          <w:szCs w:val="21"/>
        </w:rPr>
        <w:t>，也可以在这些材料上烤瓷完成（</w:t>
      </w:r>
      <w:r w:rsidRPr="00B55900">
        <w:rPr>
          <w:rFonts w:ascii="宋体" w:hAnsi="宋体"/>
          <w:szCs w:val="21"/>
        </w:rPr>
        <w:t>即烤瓷冠）</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（5）固定桥由</w:t>
      </w:r>
      <w:r w:rsidRPr="00B55900">
        <w:rPr>
          <w:rFonts w:ascii="宋体" w:hAnsi="宋体"/>
          <w:szCs w:val="21"/>
        </w:rPr>
        <w:t>固位体、桥体、连接体三部分组成</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2.活动义齿</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w:t>
      </w:r>
      <w:r w:rsidRPr="00B55900">
        <w:rPr>
          <w:rFonts w:ascii="宋体" w:hAnsi="宋体"/>
          <w:szCs w:val="21"/>
        </w:rPr>
        <w:t>活动义齿</w:t>
      </w:r>
      <w:r w:rsidRPr="00B55900">
        <w:rPr>
          <w:rFonts w:ascii="宋体" w:hAnsi="宋体" w:hint="eastAsia"/>
          <w:szCs w:val="21"/>
        </w:rPr>
        <w:t>又</w:t>
      </w:r>
      <w:r w:rsidRPr="00B55900">
        <w:rPr>
          <w:rFonts w:ascii="宋体" w:hAnsi="宋体"/>
          <w:szCs w:val="21"/>
        </w:rPr>
        <w:t>称是可摘义齿，包括可摘局部义齿和全口义齿。是利用剩余天然牙、基托下的黏膜和骨组织作为支持，依靠义齿的固位体和基托来固位，用人工牙恢复缺失牙的形态和功能，用基托材料恢复缺损的牙槽嵴、颌骨及其周围的软组织形态，患者可以自行摘戴的一种修复体</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（2）</w:t>
      </w:r>
      <w:r w:rsidRPr="00B55900">
        <w:rPr>
          <w:rFonts w:ascii="宋体" w:hAnsi="宋体"/>
          <w:szCs w:val="21"/>
        </w:rPr>
        <w:t>全口义齿由人工牙和基托两部分组成，靠义齿基托与无牙颌黏膜组织紧密贴合及边缘封闭产生的吸附力和大气压力，使义齿吸附在上下颌牙槽嵴上，恢复患者的缺损组织和面部外观，恢复咀嚼和发音功能，义齿基托覆盖下的黏骨膜和骨组织承担义齿的咬合压力</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3.种植义齿</w:t>
      </w:r>
    </w:p>
    <w:p w:rsidR="002C6969" w:rsidRPr="00B55900" w:rsidRDefault="002C6969" w:rsidP="002C6969">
      <w:pPr>
        <w:spacing w:line="440" w:lineRule="exact"/>
        <w:ind w:firstLineChars="200" w:firstLine="420"/>
        <w:rPr>
          <w:rFonts w:ascii="宋体" w:hAnsi="宋体"/>
          <w:szCs w:val="21"/>
        </w:rPr>
      </w:pPr>
      <w:r w:rsidRPr="00B55900">
        <w:rPr>
          <w:rFonts w:ascii="宋体" w:hAnsi="宋体"/>
          <w:szCs w:val="21"/>
        </w:rPr>
        <w:t>种植义齿是在口腔缺牙区的牙槽骨内植入种植体（人工牙根），待种植体成活后，再在其上端制作修复体完成种植义齿的修复。它能显著地提高患者的咀嚼功能，且感觉舒适类似真牙，许多常规义齿难以解决的疑难修复临床病例通过种植义齿能得到满意疗效</w:t>
      </w:r>
      <w:r w:rsidRPr="00B55900">
        <w:rPr>
          <w:rFonts w:ascii="宋体" w:hAnsi="宋体" w:hint="eastAsia"/>
          <w:szCs w:val="21"/>
        </w:rPr>
        <w:t xml:space="preserve">。　</w:t>
      </w:r>
      <w:r w:rsidRPr="00B55900">
        <w:rPr>
          <w:rFonts w:ascii="宋体" w:hAnsi="宋体"/>
          <w:szCs w:val="21"/>
        </w:rPr>
        <w:t xml:space="preserve">　</w:t>
      </w:r>
      <w:r w:rsidRPr="00B55900">
        <w:rPr>
          <w:rFonts w:ascii="宋体" w:hAnsi="宋体" w:hint="eastAsia"/>
          <w:szCs w:val="21"/>
        </w:rPr>
        <w:t xml:space="preserve">　</w:t>
      </w:r>
      <w:r w:rsidRPr="00B55900">
        <w:rPr>
          <w:rFonts w:ascii="宋体" w:hAnsi="宋体"/>
          <w:szCs w:val="21"/>
        </w:rPr>
        <w:t xml:space="preserve">　</w:t>
      </w:r>
      <w:r w:rsidRPr="00B55900">
        <w:rPr>
          <w:rFonts w:ascii="宋体" w:hAnsi="宋体" w:hint="eastAsia"/>
          <w:szCs w:val="21"/>
        </w:rPr>
        <w:t xml:space="preserve">　</w:t>
      </w:r>
      <w:r w:rsidRPr="00B55900">
        <w:rPr>
          <w:rFonts w:ascii="宋体" w:hAnsi="宋体"/>
          <w:szCs w:val="21"/>
        </w:rPr>
        <w:t xml:space="preserve">　</w:t>
      </w:r>
      <w:r w:rsidRPr="00B55900">
        <w:rPr>
          <w:rFonts w:ascii="宋体" w:hAnsi="宋体" w:hint="eastAsia"/>
          <w:szCs w:val="21"/>
        </w:rPr>
        <w:t xml:space="preserve">　</w:t>
      </w:r>
      <w:r w:rsidRPr="00B55900">
        <w:rPr>
          <w:rFonts w:ascii="宋体" w:hAnsi="宋体"/>
          <w:szCs w:val="21"/>
        </w:rPr>
        <w:t xml:space="preserve">　</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（1）牙</w:t>
      </w:r>
      <w:r w:rsidRPr="00B55900">
        <w:rPr>
          <w:rFonts w:ascii="宋体" w:hAnsi="宋体"/>
          <w:szCs w:val="21"/>
        </w:rPr>
        <w:t>植入体：是植入骨内的部分</w:t>
      </w:r>
      <w:r w:rsidRPr="00B55900">
        <w:rPr>
          <w:rFonts w:ascii="宋体" w:hAnsi="宋体" w:hint="eastAsia"/>
          <w:szCs w:val="21"/>
        </w:rPr>
        <w:t>(本文不涉及)；</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（2）</w:t>
      </w:r>
      <w:r w:rsidRPr="00B55900">
        <w:rPr>
          <w:rFonts w:ascii="宋体" w:hAnsi="宋体"/>
          <w:szCs w:val="21"/>
        </w:rPr>
        <w:t>基台：是种植体穿过软组织的部分，通常用螺丝将它固定在种植体上。它可以采用预制部件，或者使用个性化制作的部件</w:t>
      </w:r>
      <w:r w:rsidRPr="00B55900">
        <w:rPr>
          <w:rFonts w:ascii="宋体" w:hAnsi="宋体" w:hint="eastAsia"/>
          <w:szCs w:val="21"/>
        </w:rPr>
        <w:t>(本文不涉及)；</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（3）</w:t>
      </w:r>
      <w:r w:rsidRPr="00B55900">
        <w:rPr>
          <w:rFonts w:ascii="宋体" w:hAnsi="宋体"/>
          <w:szCs w:val="21"/>
        </w:rPr>
        <w:t>上部</w:t>
      </w:r>
      <w:r w:rsidRPr="00B55900">
        <w:rPr>
          <w:rFonts w:ascii="宋体" w:hAnsi="宋体" w:hint="eastAsia"/>
          <w:szCs w:val="21"/>
        </w:rPr>
        <w:t>义齿</w:t>
      </w:r>
      <w:r w:rsidRPr="00B55900">
        <w:rPr>
          <w:rFonts w:ascii="宋体" w:hAnsi="宋体"/>
          <w:szCs w:val="21"/>
        </w:rPr>
        <w:t>：指修复体通常所具有的冠、桥等</w:t>
      </w:r>
      <w:r w:rsidRPr="00B55900">
        <w:rPr>
          <w:rFonts w:ascii="宋体" w:hAnsi="宋体" w:hint="eastAsia"/>
          <w:szCs w:val="21"/>
        </w:rPr>
        <w:t>义齿部分，即种植</w:t>
      </w:r>
      <w:r w:rsidRPr="00B55900">
        <w:rPr>
          <w:rFonts w:ascii="宋体" w:hAnsi="宋体"/>
          <w:szCs w:val="21"/>
        </w:rPr>
        <w:t>体上</w:t>
      </w:r>
      <w:r w:rsidRPr="00B55900">
        <w:rPr>
          <w:rFonts w:ascii="宋体" w:hAnsi="宋体" w:hint="eastAsia"/>
          <w:szCs w:val="21"/>
        </w:rPr>
        <w:t>部</w:t>
      </w:r>
      <w:r w:rsidRPr="00B55900">
        <w:rPr>
          <w:rFonts w:ascii="宋体" w:hAnsi="宋体"/>
          <w:szCs w:val="21"/>
        </w:rPr>
        <w:t>基台上的义齿</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noProof/>
          <w:szCs w:val="21"/>
        </w:rPr>
        <w:drawing>
          <wp:anchor distT="0" distB="0" distL="126492" distR="125984" simplePos="0" relativeHeight="251659264" behindDoc="0" locked="0" layoutInCell="1" allowOverlap="1" wp14:anchorId="3B8A9F8D" wp14:editId="5017B778">
            <wp:simplePos x="0" y="0"/>
            <wp:positionH relativeFrom="column">
              <wp:posOffset>-180848</wp:posOffset>
            </wp:positionH>
            <wp:positionV relativeFrom="paragraph">
              <wp:posOffset>286385</wp:posOffset>
            </wp:positionV>
            <wp:extent cx="5895340" cy="798195"/>
            <wp:effectExtent l="0" t="0" r="10160" b="0"/>
            <wp:wrapSquare wrapText="bothSides"/>
            <wp:docPr id="5" name="图示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Pr="00B55900">
        <w:rPr>
          <w:rFonts w:ascii="宋体" w:hAnsi="宋体" w:hint="eastAsia"/>
          <w:szCs w:val="21"/>
        </w:rPr>
        <w:t>二、制作流程</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lastRenderedPageBreak/>
        <w:t>（一</w:t>
      </w:r>
      <w:r w:rsidRPr="00B55900">
        <w:rPr>
          <w:rFonts w:ascii="宋体" w:hAnsi="宋体"/>
          <w:szCs w:val="21"/>
        </w:rPr>
        <w:t>）固定</w:t>
      </w:r>
      <w:r w:rsidRPr="00B55900">
        <w:rPr>
          <w:rFonts w:ascii="宋体" w:hAnsi="宋体" w:hint="eastAsia"/>
          <w:szCs w:val="21"/>
        </w:rPr>
        <w:t>义齿</w:t>
      </w:r>
      <w:r w:rsidRPr="00B55900">
        <w:rPr>
          <w:rFonts w:ascii="宋体" w:hAnsi="宋体"/>
          <w:szCs w:val="21"/>
        </w:rPr>
        <w:t>生产工艺流程</w:t>
      </w:r>
      <w:r w:rsidRPr="00B55900">
        <w:rPr>
          <w:rFonts w:ascii="宋体" w:hAnsi="宋体" w:hint="eastAsia"/>
          <w:szCs w:val="21"/>
        </w:rPr>
        <w:t>（</w:t>
      </w:r>
      <w:r w:rsidRPr="00B55900">
        <w:rPr>
          <w:rFonts w:ascii="宋体" w:hAnsi="宋体"/>
          <w:szCs w:val="21"/>
        </w:rPr>
        <w:t>传统工艺</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noProof/>
          <w:szCs w:val="21"/>
        </w:rPr>
        <w:drawing>
          <wp:anchor distT="0" distB="0" distL="126492" distR="127381" simplePos="0" relativeHeight="251660288" behindDoc="0" locked="0" layoutInCell="1" allowOverlap="1" wp14:anchorId="6F796B59" wp14:editId="201821C1">
            <wp:simplePos x="0" y="0"/>
            <wp:positionH relativeFrom="column">
              <wp:posOffset>-180848</wp:posOffset>
            </wp:positionH>
            <wp:positionV relativeFrom="paragraph">
              <wp:posOffset>567055</wp:posOffset>
            </wp:positionV>
            <wp:extent cx="5997575" cy="805180"/>
            <wp:effectExtent l="0" t="0" r="22225" b="0"/>
            <wp:wrapSquare wrapText="bothSides"/>
            <wp:docPr id="4" name="图示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Pr="00B55900">
        <w:rPr>
          <w:rFonts w:ascii="宋体" w:hAnsi="宋体" w:hint="eastAsia"/>
          <w:szCs w:val="21"/>
        </w:rPr>
        <w:t>说明:桩核</w:t>
      </w:r>
      <w:r w:rsidRPr="00B55900">
        <w:rPr>
          <w:rFonts w:ascii="宋体" w:hAnsi="宋体"/>
          <w:szCs w:val="21"/>
        </w:rPr>
        <w:t>、嵌体和铸造冠无</w:t>
      </w:r>
      <w:r w:rsidRPr="00B55900">
        <w:rPr>
          <w:rFonts w:ascii="宋体" w:hAnsi="宋体" w:hint="eastAsia"/>
          <w:szCs w:val="21"/>
        </w:rPr>
        <w:t>瓷</w:t>
      </w:r>
      <w:r w:rsidRPr="00B55900">
        <w:rPr>
          <w:rFonts w:ascii="宋体" w:hAnsi="宋体"/>
          <w:szCs w:val="21"/>
        </w:rPr>
        <w:t>饰面</w:t>
      </w:r>
      <w:r w:rsidRPr="00B55900">
        <w:rPr>
          <w:rFonts w:ascii="宋体" w:hAnsi="宋体" w:hint="eastAsia"/>
          <w:szCs w:val="21"/>
        </w:rPr>
        <w:t>工序</w:t>
      </w:r>
      <w:r w:rsidRPr="00B55900">
        <w:rPr>
          <w:rFonts w:ascii="宋体" w:hAnsi="宋体"/>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（二</w:t>
      </w:r>
      <w:r w:rsidRPr="00B55900">
        <w:rPr>
          <w:rFonts w:ascii="宋体" w:hAnsi="宋体"/>
          <w:szCs w:val="21"/>
        </w:rPr>
        <w:t>）</w:t>
      </w:r>
      <w:r w:rsidRPr="00B55900">
        <w:rPr>
          <w:rFonts w:ascii="宋体" w:hAnsi="宋体" w:hint="eastAsia"/>
          <w:szCs w:val="21"/>
        </w:rPr>
        <w:t>活动义齿生产工艺流程（</w:t>
      </w:r>
      <w:r w:rsidRPr="00B55900">
        <w:rPr>
          <w:rFonts w:ascii="宋体" w:hAnsi="宋体"/>
          <w:szCs w:val="21"/>
        </w:rPr>
        <w:t>传统工艺</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说明：</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w:t>
      </w:r>
      <w:r w:rsidRPr="00B55900">
        <w:rPr>
          <w:rFonts w:ascii="宋体" w:hAnsi="宋体"/>
          <w:szCs w:val="21"/>
        </w:rPr>
        <w:t>弯制支架可摘局部义齿</w:t>
      </w:r>
      <w:r w:rsidRPr="00B55900">
        <w:rPr>
          <w:rFonts w:ascii="宋体" w:hAnsi="宋体" w:hint="eastAsia"/>
          <w:szCs w:val="21"/>
        </w:rPr>
        <w:t>无</w:t>
      </w:r>
      <w:r w:rsidRPr="00B55900">
        <w:rPr>
          <w:rFonts w:ascii="宋体" w:hAnsi="宋体"/>
          <w:szCs w:val="21"/>
        </w:rPr>
        <w:t>制作蜡型</w:t>
      </w:r>
      <w:r w:rsidRPr="00B55900">
        <w:rPr>
          <w:rFonts w:ascii="宋体" w:hAnsi="宋体" w:hint="eastAsia"/>
          <w:szCs w:val="21"/>
        </w:rPr>
        <w:t>工序</w:t>
      </w:r>
      <w:r w:rsidRPr="00B55900">
        <w:rPr>
          <w:rFonts w:ascii="宋体" w:hAnsi="宋体"/>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2.隐形</w:t>
      </w:r>
      <w:r w:rsidRPr="00B55900">
        <w:rPr>
          <w:rFonts w:ascii="宋体" w:hAnsi="宋体"/>
          <w:szCs w:val="21"/>
        </w:rPr>
        <w:t>义齿和全口义齿无包埋铸造和喷砂打磨</w:t>
      </w:r>
      <w:r w:rsidRPr="00B55900">
        <w:rPr>
          <w:rFonts w:ascii="宋体" w:hAnsi="宋体" w:hint="eastAsia"/>
          <w:szCs w:val="21"/>
        </w:rPr>
        <w:t>工序</w:t>
      </w:r>
      <w:r w:rsidRPr="00B55900">
        <w:rPr>
          <w:rFonts w:ascii="宋体" w:hAnsi="宋体"/>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3.精密附着体（固定</w:t>
      </w:r>
      <w:r w:rsidRPr="00B55900">
        <w:rPr>
          <w:rFonts w:ascii="宋体" w:hAnsi="宋体"/>
          <w:szCs w:val="21"/>
        </w:rPr>
        <w:t>活动联合</w:t>
      </w:r>
      <w:r w:rsidRPr="00B55900">
        <w:rPr>
          <w:rFonts w:ascii="宋体" w:hAnsi="宋体" w:hint="eastAsia"/>
          <w:szCs w:val="21"/>
        </w:rPr>
        <w:t>修复</w:t>
      </w:r>
      <w:r w:rsidRPr="00B55900">
        <w:rPr>
          <w:rFonts w:ascii="宋体" w:hAnsi="宋体"/>
          <w:szCs w:val="21"/>
        </w:rPr>
        <w:t>义齿</w:t>
      </w:r>
      <w:r w:rsidRPr="00B55900">
        <w:rPr>
          <w:rFonts w:ascii="宋体" w:hAnsi="宋体" w:hint="eastAsia"/>
          <w:szCs w:val="21"/>
        </w:rPr>
        <w:t>）</w:t>
      </w:r>
      <w:r w:rsidRPr="00B55900">
        <w:rPr>
          <w:rFonts w:ascii="宋体" w:hAnsi="宋体"/>
          <w:szCs w:val="21"/>
        </w:rPr>
        <w:t>，</w:t>
      </w:r>
      <w:r w:rsidRPr="00B55900">
        <w:rPr>
          <w:rFonts w:ascii="宋体" w:hAnsi="宋体" w:hint="eastAsia"/>
          <w:szCs w:val="21"/>
        </w:rPr>
        <w:t>参照</w:t>
      </w:r>
      <w:r w:rsidRPr="00B55900">
        <w:rPr>
          <w:rFonts w:ascii="宋体" w:hAnsi="宋体"/>
          <w:szCs w:val="21"/>
        </w:rPr>
        <w:t>固定义齿和</w:t>
      </w:r>
      <w:r w:rsidRPr="00B55900">
        <w:rPr>
          <w:rFonts w:ascii="宋体" w:hAnsi="宋体" w:hint="eastAsia"/>
          <w:szCs w:val="21"/>
        </w:rPr>
        <w:t>活动</w:t>
      </w:r>
      <w:r w:rsidRPr="00B55900">
        <w:rPr>
          <w:rFonts w:ascii="宋体" w:hAnsi="宋体"/>
          <w:szCs w:val="21"/>
        </w:rPr>
        <w:t>义齿</w:t>
      </w:r>
      <w:r w:rsidRPr="00B55900">
        <w:rPr>
          <w:rFonts w:ascii="宋体" w:hAnsi="宋体" w:hint="eastAsia"/>
          <w:szCs w:val="21"/>
        </w:rPr>
        <w:t>各</w:t>
      </w:r>
      <w:r w:rsidRPr="00B55900">
        <w:rPr>
          <w:rFonts w:ascii="宋体" w:hAnsi="宋体"/>
          <w:szCs w:val="21"/>
        </w:rPr>
        <w:t>生产工艺流程。</w:t>
      </w:r>
    </w:p>
    <w:p w:rsidR="002C6969" w:rsidRPr="00B55900" w:rsidRDefault="002C6969" w:rsidP="002C6969">
      <w:pPr>
        <w:spacing w:line="440" w:lineRule="exact"/>
        <w:ind w:firstLineChars="200" w:firstLine="420"/>
        <w:rPr>
          <w:rFonts w:ascii="宋体" w:hAnsi="宋体"/>
          <w:szCs w:val="21"/>
        </w:rPr>
      </w:pPr>
      <w:r w:rsidRPr="00B55900">
        <w:rPr>
          <w:rFonts w:ascii="宋体" w:hAnsi="宋体"/>
          <w:noProof/>
          <w:szCs w:val="21"/>
        </w:rPr>
        <w:drawing>
          <wp:anchor distT="0" distB="0" distL="126492" distR="122555" simplePos="0" relativeHeight="251661312" behindDoc="0" locked="0" layoutInCell="1" allowOverlap="1" wp14:anchorId="39F79A2A" wp14:editId="6AE1FD78">
            <wp:simplePos x="0" y="0"/>
            <wp:positionH relativeFrom="column">
              <wp:posOffset>-46228</wp:posOffset>
            </wp:positionH>
            <wp:positionV relativeFrom="paragraph">
              <wp:posOffset>316230</wp:posOffset>
            </wp:positionV>
            <wp:extent cx="5751830" cy="702310"/>
            <wp:effectExtent l="0" t="0" r="20320" b="2540"/>
            <wp:wrapSquare wrapText="bothSides"/>
            <wp:docPr id="3" name="图示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Pr="00B55900">
        <w:rPr>
          <w:rFonts w:ascii="宋体" w:hAnsi="宋体" w:hint="eastAsia"/>
          <w:szCs w:val="21"/>
        </w:rPr>
        <w:t>（三</w:t>
      </w:r>
      <w:r w:rsidRPr="00B55900">
        <w:rPr>
          <w:rFonts w:ascii="宋体" w:hAnsi="宋体"/>
          <w:szCs w:val="21"/>
        </w:rPr>
        <w:t>）</w:t>
      </w:r>
      <w:r w:rsidRPr="00B55900">
        <w:rPr>
          <w:rFonts w:ascii="宋体" w:hAnsi="宋体" w:hint="eastAsia"/>
          <w:szCs w:val="21"/>
        </w:rPr>
        <w:t>定制式义齿数字化生产工艺流程（以固定义齿为</w:t>
      </w:r>
      <w:r w:rsidRPr="00B55900">
        <w:rPr>
          <w:rFonts w:ascii="宋体" w:hAnsi="宋体"/>
          <w:szCs w:val="21"/>
        </w:rPr>
        <w:t>例</w:t>
      </w:r>
      <w:r w:rsidRPr="00B55900">
        <w:rPr>
          <w:rFonts w:ascii="宋体" w:hAnsi="宋体" w:hint="eastAsia"/>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说明</w:t>
      </w:r>
      <w:r w:rsidRPr="00B55900">
        <w:rPr>
          <w:rFonts w:ascii="宋体" w:hAnsi="宋体"/>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1.全冠、</w:t>
      </w:r>
      <w:r w:rsidRPr="00B55900">
        <w:rPr>
          <w:rFonts w:ascii="宋体" w:hAnsi="宋体"/>
          <w:szCs w:val="21"/>
        </w:rPr>
        <w:t>桩核、嵌体无瓷饰面</w:t>
      </w:r>
      <w:r w:rsidRPr="00B55900">
        <w:rPr>
          <w:rFonts w:ascii="宋体" w:hAnsi="宋体" w:hint="eastAsia"/>
          <w:szCs w:val="21"/>
        </w:rPr>
        <w:t>工序</w:t>
      </w:r>
      <w:r w:rsidRPr="00B55900">
        <w:rPr>
          <w:rFonts w:ascii="宋体" w:hAnsi="宋体"/>
          <w:szCs w:val="21"/>
        </w:rPr>
        <w:t>；</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2.目前</w:t>
      </w:r>
      <w:r w:rsidRPr="00B55900">
        <w:rPr>
          <w:rFonts w:ascii="宋体" w:hAnsi="宋体"/>
          <w:szCs w:val="21"/>
        </w:rPr>
        <w:t>最新</w:t>
      </w:r>
      <w:r w:rsidR="00A34C84" w:rsidRPr="00B55900">
        <w:rPr>
          <w:rFonts w:ascii="Arial" w:hAnsi="Arial" w:cs="Arial" w:hint="eastAsia"/>
          <w:kern w:val="0"/>
          <w:szCs w:val="21"/>
        </w:rPr>
        <w:t>口腔</w:t>
      </w:r>
      <w:r w:rsidRPr="00B55900">
        <w:rPr>
          <w:rFonts w:ascii="宋体" w:hAnsi="宋体"/>
          <w:szCs w:val="21"/>
        </w:rPr>
        <w:t>扫描</w:t>
      </w:r>
      <w:r w:rsidRPr="00B55900">
        <w:rPr>
          <w:rFonts w:ascii="宋体" w:hAnsi="宋体" w:hint="eastAsia"/>
          <w:szCs w:val="21"/>
        </w:rPr>
        <w:t>和</w:t>
      </w:r>
      <w:r w:rsidR="00E35846" w:rsidRPr="00B55900">
        <w:rPr>
          <w:rFonts w:ascii="宋体" w:hAnsi="宋体" w:hint="eastAsia"/>
          <w:szCs w:val="21"/>
        </w:rPr>
        <w:t>3D</w:t>
      </w:r>
      <w:r w:rsidRPr="00B55900">
        <w:rPr>
          <w:rFonts w:ascii="宋体" w:hAnsi="宋体"/>
          <w:szCs w:val="21"/>
        </w:rPr>
        <w:t>打印</w:t>
      </w:r>
      <w:r w:rsidRPr="00B55900">
        <w:rPr>
          <w:rFonts w:ascii="宋体" w:hAnsi="宋体" w:hint="eastAsia"/>
          <w:szCs w:val="21"/>
        </w:rPr>
        <w:t>模型</w:t>
      </w:r>
      <w:r w:rsidRPr="00B55900">
        <w:rPr>
          <w:rFonts w:ascii="宋体" w:hAnsi="宋体"/>
          <w:szCs w:val="21"/>
        </w:rPr>
        <w:t>，可取代以上流程中印模模型和</w:t>
      </w:r>
      <w:r w:rsidRPr="00B55900">
        <w:rPr>
          <w:rFonts w:ascii="宋体" w:hAnsi="宋体" w:hint="eastAsia"/>
          <w:szCs w:val="21"/>
        </w:rPr>
        <w:t>扫描工序；</w:t>
      </w:r>
    </w:p>
    <w:p w:rsidR="002C6969" w:rsidRPr="00B55900" w:rsidRDefault="002C6969" w:rsidP="002C6969">
      <w:pPr>
        <w:spacing w:line="440" w:lineRule="exact"/>
        <w:ind w:firstLineChars="200" w:firstLine="420"/>
        <w:rPr>
          <w:rFonts w:ascii="宋体" w:hAnsi="宋体"/>
          <w:szCs w:val="21"/>
        </w:rPr>
      </w:pPr>
      <w:r w:rsidRPr="00B55900">
        <w:rPr>
          <w:rFonts w:ascii="宋体" w:hAnsi="宋体" w:hint="eastAsia"/>
          <w:szCs w:val="21"/>
        </w:rPr>
        <w:t>3.目前</w:t>
      </w:r>
      <w:r w:rsidRPr="00B55900">
        <w:rPr>
          <w:rFonts w:ascii="宋体" w:hAnsi="宋体"/>
          <w:szCs w:val="21"/>
        </w:rPr>
        <w:t>可</w:t>
      </w:r>
      <w:r w:rsidRPr="00B55900">
        <w:rPr>
          <w:rFonts w:ascii="宋体" w:hAnsi="宋体" w:hint="eastAsia"/>
          <w:szCs w:val="21"/>
        </w:rPr>
        <w:t>切削</w:t>
      </w:r>
      <w:r w:rsidRPr="00B55900">
        <w:rPr>
          <w:rFonts w:ascii="宋体" w:hAnsi="宋体"/>
          <w:szCs w:val="21"/>
        </w:rPr>
        <w:t>材料有：二氧化锆、纯钛、钴铬合金、树脂</w:t>
      </w:r>
      <w:r w:rsidRPr="00B55900">
        <w:rPr>
          <w:rFonts w:ascii="宋体" w:hAnsi="宋体" w:hint="eastAsia"/>
          <w:szCs w:val="21"/>
        </w:rPr>
        <w:t>等；</w:t>
      </w:r>
      <w:r w:rsidRPr="00B55900">
        <w:rPr>
          <w:rFonts w:ascii="宋体" w:hAnsi="宋体"/>
          <w:szCs w:val="21"/>
        </w:rPr>
        <w:t>可</w:t>
      </w:r>
      <w:r w:rsidRPr="00B55900">
        <w:rPr>
          <w:rFonts w:ascii="宋体" w:hAnsi="宋体" w:hint="eastAsia"/>
          <w:szCs w:val="21"/>
        </w:rPr>
        <w:t>3D打印</w:t>
      </w:r>
      <w:r w:rsidRPr="00B55900">
        <w:rPr>
          <w:rFonts w:ascii="宋体" w:hAnsi="宋体"/>
          <w:szCs w:val="21"/>
        </w:rPr>
        <w:t>的材料有：钴铬合金粉末、纯钛粉末</w:t>
      </w:r>
      <w:r w:rsidRPr="00B55900">
        <w:rPr>
          <w:rFonts w:ascii="宋体" w:hAnsi="宋体" w:hint="eastAsia"/>
          <w:szCs w:val="21"/>
        </w:rPr>
        <w:t>、</w:t>
      </w:r>
      <w:r w:rsidRPr="00B55900">
        <w:rPr>
          <w:rFonts w:ascii="宋体" w:hAnsi="宋体"/>
          <w:szCs w:val="21"/>
        </w:rPr>
        <w:t>树脂</w:t>
      </w:r>
      <w:r w:rsidRPr="00B55900">
        <w:rPr>
          <w:rFonts w:ascii="宋体" w:hAnsi="宋体" w:hint="eastAsia"/>
          <w:szCs w:val="21"/>
        </w:rPr>
        <w:t>粉末等</w:t>
      </w:r>
      <w:r w:rsidRPr="00B55900">
        <w:rPr>
          <w:rFonts w:ascii="宋体" w:hAnsi="宋体"/>
          <w:szCs w:val="21"/>
        </w:rPr>
        <w:t>。</w:t>
      </w:r>
    </w:p>
    <w:p w:rsidR="002C6969" w:rsidRPr="00B55900" w:rsidRDefault="00E35846" w:rsidP="002C6969">
      <w:pPr>
        <w:widowControl/>
        <w:shd w:val="clear" w:color="auto" w:fill="FFFFFF"/>
        <w:spacing w:before="46" w:after="46" w:line="400" w:lineRule="exact"/>
        <w:ind w:right="-94"/>
        <w:rPr>
          <w:rStyle w:val="f101"/>
          <w:rFonts w:ascii="仿宋_GB2312" w:eastAsia="仿宋_GB2312" w:hAnsi="华文仿宋" w:cs="MS Shell Dlg"/>
          <w:bCs/>
          <w:sz w:val="28"/>
          <w:szCs w:val="28"/>
        </w:rPr>
      </w:pPr>
      <w:r w:rsidRPr="00B55900">
        <w:rPr>
          <w:noProof/>
        </w:rPr>
        <w:drawing>
          <wp:anchor distT="0" distB="0" distL="114300" distR="114300" simplePos="0" relativeHeight="251662336" behindDoc="1" locked="0" layoutInCell="1" allowOverlap="1" wp14:anchorId="79F46B52" wp14:editId="30C62240">
            <wp:simplePos x="0" y="0"/>
            <wp:positionH relativeFrom="column">
              <wp:posOffset>474345</wp:posOffset>
            </wp:positionH>
            <wp:positionV relativeFrom="paragraph">
              <wp:posOffset>32385</wp:posOffset>
            </wp:positionV>
            <wp:extent cx="4290695" cy="2243455"/>
            <wp:effectExtent l="19050" t="19050" r="14605" b="23495"/>
            <wp:wrapTight wrapText="bothSides">
              <wp:wrapPolygon edited="0">
                <wp:start x="-96" y="-183"/>
                <wp:lineTo x="-96" y="21643"/>
                <wp:lineTo x="21578" y="21643"/>
                <wp:lineTo x="21578" y="-183"/>
                <wp:lineTo x="-96" y="-183"/>
              </wp:wrapPolygon>
            </wp:wrapTight>
            <wp:docPr id="2" name="图片 2" descr="OK版-改080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内容占位符 3" descr="OK版-改0806.jpg"/>
                    <pic:cNvPicPr>
                      <a:picLocks noGrp="1"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90695" cy="224345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C6969" w:rsidRPr="00B55900" w:rsidRDefault="002C6969" w:rsidP="002C6969">
      <w:pPr>
        <w:widowControl/>
        <w:shd w:val="clear" w:color="auto" w:fill="FFFFFF"/>
        <w:spacing w:before="46" w:after="46" w:line="400" w:lineRule="exact"/>
        <w:ind w:right="-94"/>
        <w:jc w:val="center"/>
        <w:rPr>
          <w:rStyle w:val="f101"/>
          <w:rFonts w:ascii="宋体" w:hAnsi="宋体"/>
          <w:bCs/>
          <w:szCs w:val="21"/>
        </w:rPr>
      </w:pPr>
    </w:p>
    <w:p w:rsidR="002C6969" w:rsidRPr="00B55900" w:rsidRDefault="002C6969" w:rsidP="002C6969">
      <w:pPr>
        <w:widowControl/>
        <w:shd w:val="clear" w:color="auto" w:fill="FFFFFF"/>
        <w:spacing w:before="46" w:after="46" w:line="400" w:lineRule="exact"/>
        <w:ind w:right="-94"/>
        <w:jc w:val="center"/>
        <w:rPr>
          <w:rStyle w:val="f101"/>
          <w:rFonts w:ascii="宋体" w:hAnsi="宋体"/>
          <w:bCs/>
          <w:szCs w:val="21"/>
        </w:rPr>
      </w:pPr>
    </w:p>
    <w:p w:rsidR="002C6969" w:rsidRPr="00B55900" w:rsidRDefault="002C6969" w:rsidP="002C6969">
      <w:pPr>
        <w:widowControl/>
        <w:shd w:val="clear" w:color="auto" w:fill="FFFFFF"/>
        <w:spacing w:before="46" w:after="46" w:line="400" w:lineRule="exact"/>
        <w:ind w:right="-94"/>
        <w:jc w:val="center"/>
        <w:rPr>
          <w:rStyle w:val="f101"/>
          <w:rFonts w:ascii="宋体" w:hAnsi="宋体"/>
          <w:bCs/>
          <w:szCs w:val="21"/>
        </w:rPr>
      </w:pPr>
    </w:p>
    <w:p w:rsidR="002C6969" w:rsidRPr="00B55900" w:rsidRDefault="002C6969" w:rsidP="002C6969">
      <w:pPr>
        <w:widowControl/>
        <w:shd w:val="clear" w:color="auto" w:fill="FFFFFF"/>
        <w:spacing w:before="46" w:after="46" w:line="400" w:lineRule="exact"/>
        <w:ind w:right="-94"/>
        <w:jc w:val="center"/>
        <w:rPr>
          <w:rStyle w:val="f101"/>
          <w:rFonts w:ascii="宋体" w:hAnsi="宋体"/>
          <w:bCs/>
          <w:szCs w:val="21"/>
        </w:rPr>
      </w:pPr>
    </w:p>
    <w:p w:rsidR="002C6969" w:rsidRPr="00B55900" w:rsidRDefault="002C6969" w:rsidP="002C6969">
      <w:pPr>
        <w:widowControl/>
        <w:shd w:val="clear" w:color="auto" w:fill="FFFFFF"/>
        <w:spacing w:before="46" w:after="46" w:line="400" w:lineRule="exact"/>
        <w:ind w:right="-94"/>
        <w:jc w:val="center"/>
        <w:rPr>
          <w:rStyle w:val="f101"/>
          <w:rFonts w:ascii="宋体" w:hAnsi="宋体"/>
          <w:bCs/>
          <w:szCs w:val="21"/>
        </w:rPr>
      </w:pPr>
    </w:p>
    <w:p w:rsidR="002C6969" w:rsidRPr="00B55900" w:rsidRDefault="002C6969" w:rsidP="002C6969">
      <w:pPr>
        <w:widowControl/>
        <w:shd w:val="clear" w:color="auto" w:fill="FFFFFF"/>
        <w:spacing w:before="46" w:after="46" w:line="400" w:lineRule="exact"/>
        <w:ind w:right="-94"/>
        <w:jc w:val="center"/>
        <w:rPr>
          <w:rStyle w:val="f101"/>
          <w:rFonts w:ascii="宋体" w:hAnsi="宋体"/>
          <w:bCs/>
          <w:szCs w:val="21"/>
        </w:rPr>
      </w:pPr>
    </w:p>
    <w:p w:rsidR="002C6969" w:rsidRPr="00B55900" w:rsidRDefault="002C6969" w:rsidP="002C6969">
      <w:pPr>
        <w:widowControl/>
        <w:shd w:val="clear" w:color="auto" w:fill="FFFFFF"/>
        <w:spacing w:before="46" w:after="46" w:line="400" w:lineRule="exact"/>
        <w:ind w:right="-94"/>
        <w:jc w:val="center"/>
        <w:rPr>
          <w:rStyle w:val="f101"/>
          <w:rFonts w:ascii="宋体" w:hAnsi="宋体"/>
          <w:bCs/>
          <w:szCs w:val="21"/>
        </w:rPr>
      </w:pPr>
    </w:p>
    <w:p w:rsidR="002C6969" w:rsidRPr="00B55900" w:rsidRDefault="002C6969" w:rsidP="002C6969">
      <w:pPr>
        <w:spacing w:line="440" w:lineRule="exact"/>
        <w:jc w:val="center"/>
      </w:pPr>
      <w:r w:rsidRPr="00B55900">
        <w:rPr>
          <w:rFonts w:hint="eastAsia"/>
        </w:rPr>
        <w:t>传统工艺</w:t>
      </w:r>
      <w:r w:rsidRPr="00B55900">
        <w:t>和数字化工</w:t>
      </w:r>
      <w:r w:rsidRPr="00B55900">
        <w:rPr>
          <w:rFonts w:hint="eastAsia"/>
        </w:rPr>
        <w:t>艺生产义齿的区别</w:t>
      </w:r>
    </w:p>
    <w:p w:rsidR="00B259DE" w:rsidRPr="00B55900" w:rsidRDefault="00B259DE" w:rsidP="002C6969">
      <w:pPr>
        <w:spacing w:line="400" w:lineRule="exact"/>
        <w:jc w:val="center"/>
        <w:rPr>
          <w:noProof/>
        </w:rPr>
      </w:pPr>
    </w:p>
    <w:p w:rsidR="002C6969" w:rsidRPr="00B55900" w:rsidRDefault="002C6969" w:rsidP="002C6969">
      <w:pPr>
        <w:spacing w:line="400" w:lineRule="exact"/>
        <w:jc w:val="center"/>
      </w:pPr>
      <w:r w:rsidRPr="00B55900">
        <w:rPr>
          <w:noProof/>
        </w:rPr>
        <w:lastRenderedPageBreak/>
        <w:drawing>
          <wp:anchor distT="0" distB="0" distL="114300" distR="114300" simplePos="0" relativeHeight="251663360" behindDoc="1" locked="0" layoutInCell="1" allowOverlap="1" wp14:anchorId="2AADB2D5" wp14:editId="64B26DB8">
            <wp:simplePos x="0" y="0"/>
            <wp:positionH relativeFrom="column">
              <wp:posOffset>529590</wp:posOffset>
            </wp:positionH>
            <wp:positionV relativeFrom="paragraph">
              <wp:posOffset>43180</wp:posOffset>
            </wp:positionV>
            <wp:extent cx="4277995" cy="2525395"/>
            <wp:effectExtent l="0" t="0" r="8255" b="8255"/>
            <wp:wrapTight wrapText="bothSides">
              <wp:wrapPolygon edited="0">
                <wp:start x="0" y="0"/>
                <wp:lineTo x="0" y="21508"/>
                <wp:lineTo x="21545" y="21508"/>
                <wp:lineTo x="2154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77995"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p>
    <w:p w:rsidR="002C6969" w:rsidRPr="00B55900" w:rsidRDefault="002C6969" w:rsidP="002C6969">
      <w:pPr>
        <w:spacing w:line="400" w:lineRule="exact"/>
        <w:jc w:val="center"/>
      </w:pPr>
      <w:r w:rsidRPr="00B55900">
        <w:rPr>
          <w:rFonts w:hint="eastAsia"/>
        </w:rPr>
        <w:t>定制式义齿成型的三种方法比较</w:t>
      </w:r>
    </w:p>
    <w:p w:rsidR="002C6969" w:rsidRPr="00B55900" w:rsidDel="00991C3F" w:rsidRDefault="002C6969" w:rsidP="002C6969">
      <w:pPr>
        <w:widowControl/>
        <w:spacing w:line="450" w:lineRule="atLeast"/>
        <w:jc w:val="left"/>
        <w:rPr>
          <w:rFonts w:ascii="Arial" w:hAnsi="Arial" w:cs="Arial"/>
          <w:kern w:val="0"/>
          <w:szCs w:val="21"/>
        </w:rPr>
      </w:pPr>
      <w:r w:rsidRPr="00B55900">
        <w:rPr>
          <w:rFonts w:ascii="宋体" w:hAnsi="宋体"/>
          <w:szCs w:val="21"/>
        </w:rPr>
        <w:br w:type="page"/>
      </w:r>
      <w:r w:rsidRPr="00B55900">
        <w:rPr>
          <w:rFonts w:ascii="Arial" w:hAnsi="Arial" w:cs="Arial"/>
          <w:b/>
          <w:bCs/>
          <w:kern w:val="0"/>
          <w:szCs w:val="21"/>
        </w:rPr>
        <w:lastRenderedPageBreak/>
        <w:t>附件</w:t>
      </w:r>
      <w:r w:rsidRPr="00B55900">
        <w:rPr>
          <w:rFonts w:ascii="Arial" w:hAnsi="Arial" w:cs="Arial" w:hint="eastAsia"/>
          <w:b/>
          <w:bCs/>
          <w:kern w:val="0"/>
          <w:szCs w:val="21"/>
        </w:rPr>
        <w:t>5</w:t>
      </w:r>
      <w:r w:rsidRPr="00B55900">
        <w:rPr>
          <w:rFonts w:ascii="Arial" w:hAnsi="Arial" w:cs="Arial"/>
          <w:b/>
          <w:bCs/>
          <w:kern w:val="0"/>
          <w:szCs w:val="21"/>
        </w:rPr>
        <w:t>：术语</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口腔印模：是指口腔有关组织的印模，反映了与修复有关的口腔软、硬组织的情况。</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口腔模型：是指由口腔印模灌注成的模型。</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设计单：是对定制式义齿修复体生产过程的书面指导，是生产定制式义齿前填写的数据证明文件，主要记录对患者定制式义齿的设计内容，并交予义齿企业，作为制作定制式义齿的依据。</w:t>
      </w:r>
    </w:p>
    <w:p w:rsidR="00F833A6" w:rsidRPr="00B55900" w:rsidRDefault="00F833A6" w:rsidP="00F833A6">
      <w:pPr>
        <w:widowControl/>
        <w:spacing w:line="450" w:lineRule="atLeast"/>
        <w:jc w:val="left"/>
        <w:rPr>
          <w:rFonts w:ascii="Arial" w:hAnsi="Arial" w:cs="Arial"/>
          <w:kern w:val="0"/>
          <w:szCs w:val="21"/>
        </w:rPr>
      </w:pPr>
      <w:r w:rsidRPr="00B55900">
        <w:rPr>
          <w:rFonts w:ascii="Arial" w:hAnsi="Arial" w:cs="Arial" w:hint="eastAsia"/>
          <w:kern w:val="0"/>
          <w:szCs w:val="21"/>
        </w:rPr>
        <w:t>切削技术（</w:t>
      </w:r>
      <w:r w:rsidRPr="00B55900">
        <w:rPr>
          <w:rFonts w:ascii="Arial" w:hAnsi="Arial" w:cs="Arial" w:hint="eastAsia"/>
          <w:kern w:val="0"/>
          <w:szCs w:val="21"/>
        </w:rPr>
        <w:t>CAD/CAM</w:t>
      </w:r>
      <w:r w:rsidRPr="00B55900">
        <w:rPr>
          <w:rFonts w:ascii="Arial" w:hAnsi="Arial" w:cs="Arial" w:hint="eastAsia"/>
          <w:kern w:val="0"/>
          <w:szCs w:val="21"/>
        </w:rPr>
        <w:t>）：计算机辅助设计与制造技术，主要用于</w:t>
      </w:r>
      <w:r w:rsidRPr="00B55900">
        <w:rPr>
          <w:rFonts w:ascii="Arial" w:hAnsi="Arial" w:cs="Arial"/>
          <w:kern w:val="0"/>
          <w:szCs w:val="21"/>
        </w:rPr>
        <w:t>材料去除</w:t>
      </w:r>
      <w:r w:rsidRPr="00B55900">
        <w:rPr>
          <w:rFonts w:ascii="Arial" w:hAnsi="Arial" w:cs="Arial" w:hint="eastAsia"/>
          <w:kern w:val="0"/>
          <w:szCs w:val="21"/>
        </w:rPr>
        <w:t>、</w:t>
      </w:r>
      <w:r w:rsidRPr="00B55900">
        <w:rPr>
          <w:rFonts w:ascii="Arial" w:hAnsi="Arial" w:cs="Arial"/>
          <w:kern w:val="0"/>
          <w:szCs w:val="21"/>
        </w:rPr>
        <w:t>切削加工</w:t>
      </w:r>
      <w:r w:rsidRPr="00B55900">
        <w:rPr>
          <w:rFonts w:ascii="Arial" w:hAnsi="Arial" w:cs="Arial" w:hint="eastAsia"/>
          <w:kern w:val="0"/>
          <w:szCs w:val="21"/>
        </w:rPr>
        <w:t>。</w:t>
      </w:r>
    </w:p>
    <w:p w:rsidR="00F833A6" w:rsidRPr="00B55900" w:rsidRDefault="00F833A6" w:rsidP="002C6969">
      <w:pPr>
        <w:widowControl/>
        <w:spacing w:line="450" w:lineRule="atLeast"/>
        <w:jc w:val="left"/>
        <w:rPr>
          <w:rFonts w:ascii="Arial" w:hAnsi="Arial" w:cs="Arial"/>
          <w:kern w:val="0"/>
          <w:szCs w:val="21"/>
        </w:rPr>
      </w:pPr>
      <w:r w:rsidRPr="00B55900">
        <w:rPr>
          <w:rFonts w:ascii="Arial" w:hAnsi="Arial" w:cs="Arial" w:hint="eastAsia"/>
          <w:kern w:val="0"/>
          <w:szCs w:val="21"/>
        </w:rPr>
        <w:t>增材制造技术（</w:t>
      </w:r>
      <w:r w:rsidRPr="00B55900">
        <w:rPr>
          <w:rFonts w:ascii="Arial" w:hAnsi="Arial" w:cs="Arial" w:hint="eastAsia"/>
          <w:kern w:val="0"/>
          <w:szCs w:val="21"/>
        </w:rPr>
        <w:t>3D</w:t>
      </w:r>
      <w:r w:rsidRPr="00B55900">
        <w:rPr>
          <w:rFonts w:ascii="Arial" w:hAnsi="Arial" w:cs="Arial" w:hint="eastAsia"/>
          <w:kern w:val="0"/>
          <w:szCs w:val="21"/>
        </w:rPr>
        <w:t>打印）：</w:t>
      </w:r>
      <w:r w:rsidRPr="00B55900">
        <w:rPr>
          <w:rFonts w:ascii="Arial" w:hAnsi="Arial" w:cs="Arial"/>
          <w:kern w:val="0"/>
          <w:szCs w:val="21"/>
        </w:rPr>
        <w:t>是采用材料逐渐累加的方法制造实体零件的技术，相对于传统的材料去除</w:t>
      </w:r>
      <w:r w:rsidRPr="00B55900">
        <w:rPr>
          <w:rFonts w:ascii="Arial" w:hAnsi="Arial" w:cs="Arial" w:hint="eastAsia"/>
          <w:kern w:val="0"/>
          <w:szCs w:val="21"/>
        </w:rPr>
        <w:t>、</w:t>
      </w:r>
      <w:r w:rsidRPr="00B55900">
        <w:rPr>
          <w:rFonts w:ascii="Arial" w:hAnsi="Arial" w:cs="Arial"/>
          <w:kern w:val="0"/>
          <w:szCs w:val="21"/>
        </w:rPr>
        <w:t>切削加工</w:t>
      </w:r>
      <w:hyperlink r:id="rId30" w:tgtFrame="_blank" w:history="1">
        <w:r w:rsidRPr="00B55900">
          <w:rPr>
            <w:rFonts w:ascii="Arial" w:hAnsi="Arial" w:cs="Arial"/>
            <w:kern w:val="0"/>
            <w:szCs w:val="21"/>
          </w:rPr>
          <w:t>技术</w:t>
        </w:r>
      </w:hyperlink>
      <w:r w:rsidRPr="00B55900">
        <w:rPr>
          <w:rFonts w:ascii="Arial" w:hAnsi="Arial" w:cs="Arial"/>
          <w:kern w:val="0"/>
          <w:szCs w:val="21"/>
        </w:rPr>
        <w:t>，是一种</w:t>
      </w:r>
      <w:r w:rsidRPr="00B55900">
        <w:rPr>
          <w:rFonts w:ascii="Arial" w:hAnsi="Arial" w:cs="Arial"/>
          <w:kern w:val="0"/>
          <w:szCs w:val="21"/>
        </w:rPr>
        <w:t>“</w:t>
      </w:r>
      <w:r w:rsidRPr="00B55900">
        <w:rPr>
          <w:rFonts w:ascii="Arial" w:hAnsi="Arial" w:cs="Arial"/>
          <w:kern w:val="0"/>
          <w:szCs w:val="21"/>
        </w:rPr>
        <w:t>自下而上</w:t>
      </w:r>
      <w:r w:rsidRPr="00B55900">
        <w:rPr>
          <w:rFonts w:ascii="Arial" w:hAnsi="Arial" w:cs="Arial"/>
          <w:kern w:val="0"/>
          <w:szCs w:val="21"/>
        </w:rPr>
        <w:t>”</w:t>
      </w:r>
      <w:r w:rsidRPr="00B55900">
        <w:rPr>
          <w:rFonts w:ascii="Arial" w:hAnsi="Arial" w:cs="Arial"/>
          <w:kern w:val="0"/>
          <w:szCs w:val="21"/>
        </w:rPr>
        <w:t>的制造方法</w:t>
      </w:r>
      <w:r w:rsidRPr="00B55900">
        <w:rPr>
          <w:rFonts w:ascii="Arial" w:hAnsi="Arial"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金属原材料：具有合金、贵金属或非贵金属属性的材料。</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贵金属</w:t>
      </w:r>
      <w:r w:rsidRPr="00B55900">
        <w:rPr>
          <w:rFonts w:ascii="Arial" w:hAnsi="Arial" w:cs="Arial" w:hint="eastAsia"/>
          <w:kern w:val="0"/>
          <w:szCs w:val="21"/>
        </w:rPr>
        <w:t>：主要指金、铂族元素和银，铂族金属包括铂、钯、铱、钌和铑等。</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贵金属合金：以贵金属为主要成分的合金</w:t>
      </w:r>
      <w:r w:rsidRPr="00B55900">
        <w:rPr>
          <w:rFonts w:ascii="Arial" w:hAnsi="Arial"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非贵金属：除了贵金属和银以外的所有金属元素。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非贵金属合金：以非贵金属为主要成分的合金。</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铸造合金：用于在牙科铸模中进行铸造的金属材料。</w:t>
      </w:r>
    </w:p>
    <w:p w:rsidR="00F833A6" w:rsidRPr="00B55900" w:rsidRDefault="00F833A6" w:rsidP="002C6969">
      <w:pPr>
        <w:widowControl/>
        <w:spacing w:line="450" w:lineRule="atLeast"/>
        <w:jc w:val="left"/>
        <w:rPr>
          <w:rFonts w:ascii="Arial" w:hAnsi="Arial" w:cs="Arial"/>
          <w:kern w:val="0"/>
          <w:szCs w:val="21"/>
        </w:rPr>
      </w:pPr>
      <w:r w:rsidRPr="00B55900">
        <w:rPr>
          <w:rFonts w:ascii="Arial" w:hAnsi="Arial" w:cs="Arial"/>
          <w:kern w:val="0"/>
          <w:szCs w:val="21"/>
        </w:rPr>
        <w:t>金属</w:t>
      </w:r>
      <w:r w:rsidR="00134823">
        <w:rPr>
          <w:rFonts w:ascii="Arial" w:hAnsi="Arial" w:cs="Arial" w:hint="eastAsia"/>
          <w:kern w:val="0"/>
          <w:szCs w:val="21"/>
        </w:rPr>
        <w:t>尾料</w:t>
      </w:r>
      <w:r w:rsidRPr="00B55900">
        <w:rPr>
          <w:rFonts w:ascii="Arial" w:hAnsi="Arial" w:cs="Arial"/>
          <w:kern w:val="0"/>
          <w:szCs w:val="21"/>
        </w:rPr>
        <w:t>：是指熔模铸造工艺完成铸件后，切割剩余的铸道</w:t>
      </w:r>
      <w:r w:rsidRPr="00B55900">
        <w:rPr>
          <w:rFonts w:ascii="Arial" w:hAnsi="Arial" w:cs="Arial" w:hint="eastAsia"/>
          <w:kern w:val="0"/>
          <w:szCs w:val="21"/>
        </w:rPr>
        <w:t>、</w:t>
      </w:r>
      <w:r w:rsidRPr="00B55900">
        <w:rPr>
          <w:rFonts w:ascii="Arial" w:hAnsi="Arial" w:cs="Arial"/>
          <w:kern w:val="0"/>
          <w:szCs w:val="21"/>
        </w:rPr>
        <w:t>底座部分</w:t>
      </w:r>
      <w:r w:rsidRPr="00B55900">
        <w:rPr>
          <w:rFonts w:ascii="Arial" w:hAnsi="Arial" w:cs="Arial" w:hint="eastAsia"/>
          <w:kern w:val="0"/>
          <w:szCs w:val="21"/>
        </w:rPr>
        <w:t>，及</w:t>
      </w:r>
      <w:r w:rsidRPr="00B55900">
        <w:rPr>
          <w:rFonts w:ascii="Arial" w:hAnsi="Arial" w:cs="Arial"/>
          <w:kern w:val="0"/>
          <w:szCs w:val="21"/>
        </w:rPr>
        <w:t>生产过程中对金属铸件打磨切削</w:t>
      </w:r>
      <w:r w:rsidRPr="00B55900">
        <w:rPr>
          <w:rFonts w:ascii="Arial" w:hAnsi="Arial" w:cs="Arial" w:hint="eastAsia"/>
          <w:kern w:val="0"/>
          <w:szCs w:val="21"/>
        </w:rPr>
        <w:t>去除的</w:t>
      </w:r>
      <w:r w:rsidRPr="00B55900">
        <w:rPr>
          <w:rFonts w:ascii="Arial" w:hAnsi="Arial" w:cs="Arial"/>
          <w:kern w:val="0"/>
          <w:szCs w:val="21"/>
        </w:rPr>
        <w:t>部分</w:t>
      </w:r>
      <w:r w:rsidRPr="00B55900">
        <w:rPr>
          <w:rFonts w:ascii="Arial" w:hAnsi="Arial" w:cs="Arial" w:hint="eastAsia"/>
          <w:kern w:val="0"/>
          <w:szCs w:val="21"/>
        </w:rPr>
        <w:t>、不合格</w:t>
      </w:r>
      <w:r w:rsidRPr="00B55900">
        <w:rPr>
          <w:rFonts w:ascii="Arial" w:hAnsi="Arial" w:cs="Arial"/>
          <w:kern w:val="0"/>
          <w:szCs w:val="21"/>
        </w:rPr>
        <w:t>铸件</w:t>
      </w:r>
      <w:r w:rsidRPr="00B55900">
        <w:rPr>
          <w:rFonts w:ascii="Arial" w:hAnsi="Arial"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有害金属元素：已知可能产生生物学副作用的金属元素。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物料平衡</w:t>
      </w:r>
      <w:r w:rsidRPr="00B55900">
        <w:rPr>
          <w:rFonts w:ascii="Arial" w:hAnsi="Arial" w:cs="Arial" w:hint="eastAsia"/>
          <w:kern w:val="0"/>
          <w:szCs w:val="21"/>
        </w:rPr>
        <w:t>：</w:t>
      </w:r>
      <w:r w:rsidRPr="00B55900">
        <w:rPr>
          <w:rFonts w:ascii="Arial" w:hAnsi="Arial" w:cs="Arial"/>
          <w:kern w:val="0"/>
          <w:szCs w:val="21"/>
        </w:rPr>
        <w:t>在适当考虑可允许的正常偏差的情况下，产品或物料的理论产量或理论用量与实际产量或用量之间持平</w:t>
      </w:r>
      <w:r w:rsidRPr="00B55900">
        <w:rPr>
          <w:rFonts w:ascii="Arial" w:hAnsi="Arial" w:cs="Arial" w:hint="eastAsia"/>
          <w:kern w:val="0"/>
          <w:szCs w:val="21"/>
        </w:rPr>
        <w:t>。</w:t>
      </w:r>
    </w:p>
    <w:p w:rsidR="002C6969" w:rsidRPr="00B55900" w:rsidRDefault="002C6969" w:rsidP="00E35846">
      <w:pPr>
        <w:widowControl/>
        <w:spacing w:line="450" w:lineRule="atLeast"/>
        <w:jc w:val="left"/>
        <w:rPr>
          <w:rFonts w:ascii="Arial" w:hAnsi="Arial" w:cs="Arial"/>
          <w:kern w:val="0"/>
          <w:szCs w:val="21"/>
        </w:rPr>
      </w:pPr>
      <w:r w:rsidRPr="00B55900">
        <w:rPr>
          <w:rFonts w:ascii="Arial" w:hAnsi="Arial" w:cs="Arial" w:hint="eastAsia"/>
          <w:kern w:val="0"/>
          <w:szCs w:val="21"/>
        </w:rPr>
        <w:t>固定义齿：患者不可自行摘戴的义齿，由固位体、桥体和连接体组成，含修复重度牙体缺损的固定性修复体，如冠、嵌体、桩核、贴面及种植义齿的上部结构。</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活动义齿：指患者可自行摘戴的义齿，包括全口义齿、可摘局部义齿、隐形义齿等。</w:t>
      </w:r>
    </w:p>
    <w:p w:rsidR="002C6969" w:rsidRPr="00B55900" w:rsidRDefault="002C6969" w:rsidP="00E35846">
      <w:pPr>
        <w:widowControl/>
        <w:spacing w:line="450" w:lineRule="atLeast"/>
        <w:jc w:val="left"/>
        <w:rPr>
          <w:rFonts w:ascii="Arial" w:hAnsi="Arial" w:cs="Arial"/>
          <w:kern w:val="0"/>
          <w:szCs w:val="21"/>
        </w:rPr>
      </w:pPr>
      <w:r w:rsidRPr="00B55900">
        <w:rPr>
          <w:rFonts w:ascii="Arial" w:hAnsi="Arial" w:cs="Arial" w:hint="eastAsia"/>
          <w:kern w:val="0"/>
          <w:szCs w:val="21"/>
        </w:rPr>
        <w:t>固位体：为了义齿固位而制作在基牙或种植体上的固位部分。如：卡环、全冠等。</w:t>
      </w:r>
    </w:p>
    <w:p w:rsidR="002C6969" w:rsidRPr="00B55900" w:rsidRDefault="002C6969" w:rsidP="00E35846">
      <w:pPr>
        <w:widowControl/>
        <w:spacing w:line="450" w:lineRule="atLeast"/>
        <w:jc w:val="left"/>
        <w:rPr>
          <w:rFonts w:ascii="Arial" w:hAnsi="Arial" w:cs="Arial"/>
          <w:kern w:val="0"/>
          <w:szCs w:val="21"/>
        </w:rPr>
      </w:pPr>
      <w:r w:rsidRPr="00B55900">
        <w:rPr>
          <w:rFonts w:ascii="Arial" w:hAnsi="Arial" w:cs="Arial" w:hint="eastAsia"/>
          <w:kern w:val="0"/>
          <w:szCs w:val="21"/>
        </w:rPr>
        <w:t>桥体：固定义齿位于缺牙区的人工牙，用以恢复缺失牙的形态和功能。</w:t>
      </w:r>
    </w:p>
    <w:p w:rsidR="002C6969" w:rsidRPr="00B55900" w:rsidRDefault="002C6969" w:rsidP="00E35846">
      <w:pPr>
        <w:widowControl/>
        <w:spacing w:line="450" w:lineRule="atLeast"/>
        <w:jc w:val="left"/>
        <w:rPr>
          <w:rFonts w:ascii="Arial" w:hAnsi="Arial" w:cs="Arial"/>
          <w:kern w:val="0"/>
          <w:szCs w:val="21"/>
        </w:rPr>
      </w:pPr>
      <w:r w:rsidRPr="00B55900">
        <w:rPr>
          <w:rFonts w:ascii="Arial" w:hAnsi="Arial" w:cs="Arial" w:hint="eastAsia"/>
          <w:kern w:val="0"/>
          <w:szCs w:val="21"/>
        </w:rPr>
        <w:t>连接体：在固定义齿中连接固位体和桥体的部分，在活动义齿中指大、小连接体。</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可摘局部义齿：患者可自行摘戴的修复牙列缺损的义齿。可摘局部义齿由固位体、连接体、人工牙和基托组成。</w:t>
      </w:r>
    </w:p>
    <w:p w:rsidR="002C6969" w:rsidRPr="00B55900" w:rsidRDefault="002C6969" w:rsidP="00E35846">
      <w:pPr>
        <w:widowControl/>
        <w:spacing w:line="450" w:lineRule="atLeast"/>
        <w:jc w:val="left"/>
        <w:rPr>
          <w:rFonts w:ascii="Arial" w:hAnsi="Arial" w:cs="Arial"/>
          <w:kern w:val="0"/>
          <w:szCs w:val="21"/>
        </w:rPr>
      </w:pPr>
      <w:r w:rsidRPr="00B55900">
        <w:rPr>
          <w:rFonts w:ascii="Arial" w:hAnsi="Arial" w:cs="Arial" w:hint="eastAsia"/>
          <w:kern w:val="0"/>
          <w:szCs w:val="21"/>
        </w:rPr>
        <w:t>全口义齿：也可称为“总义齿”，指患者可自行摘戴的修复牙列缺失的义齿。全口义齿由人工牙和基托组成。</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隐形</w:t>
      </w:r>
      <w:r w:rsidRPr="00B55900">
        <w:rPr>
          <w:rFonts w:ascii="Arial" w:hAnsi="Arial" w:cs="Arial"/>
          <w:kern w:val="0"/>
          <w:szCs w:val="21"/>
        </w:rPr>
        <w:t>义齿：</w:t>
      </w:r>
      <w:r w:rsidRPr="00B55900">
        <w:rPr>
          <w:rFonts w:ascii="Arial" w:hAnsi="Arial" w:cs="Arial" w:hint="eastAsia"/>
          <w:kern w:val="0"/>
          <w:szCs w:val="21"/>
        </w:rPr>
        <w:t>活动</w:t>
      </w:r>
      <w:r w:rsidRPr="00B55900">
        <w:rPr>
          <w:rFonts w:ascii="Arial" w:hAnsi="Arial" w:cs="Arial"/>
          <w:kern w:val="0"/>
          <w:szCs w:val="21"/>
        </w:rPr>
        <w:t>义齿的一种，</w:t>
      </w:r>
      <w:r w:rsidRPr="00B55900">
        <w:rPr>
          <w:rFonts w:ascii="Arial" w:hAnsi="Arial" w:cs="Arial" w:hint="eastAsia"/>
          <w:kern w:val="0"/>
          <w:szCs w:val="21"/>
        </w:rPr>
        <w:t>采用</w:t>
      </w:r>
      <w:r w:rsidRPr="00B55900">
        <w:rPr>
          <w:rFonts w:ascii="Arial" w:hAnsi="Arial" w:cs="Arial"/>
          <w:kern w:val="0"/>
          <w:szCs w:val="21"/>
        </w:rPr>
        <w:t>弹性树脂卡环位于天然牙龈缘，仿真性好</w:t>
      </w:r>
      <w:r w:rsidRPr="00B55900">
        <w:rPr>
          <w:rFonts w:ascii="Arial" w:hAnsi="Arial"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lastRenderedPageBreak/>
        <w:t>活动矫治器：</w:t>
      </w:r>
      <w:r w:rsidRPr="00B55900">
        <w:rPr>
          <w:rFonts w:ascii="Arial" w:hAnsi="Arial" w:cs="Arial" w:hint="eastAsia"/>
          <w:kern w:val="0"/>
          <w:szCs w:val="21"/>
        </w:rPr>
        <w:t>是</w:t>
      </w:r>
      <w:r w:rsidRPr="00B55900">
        <w:rPr>
          <w:rFonts w:ascii="Arial" w:hAnsi="Arial" w:cs="Arial"/>
          <w:kern w:val="0"/>
          <w:szCs w:val="21"/>
        </w:rPr>
        <w:t>指一种可由患者自行摘戴的矫治装置，</w:t>
      </w:r>
      <w:r w:rsidRPr="00B55900">
        <w:rPr>
          <w:rFonts w:ascii="Arial" w:hAnsi="Arial" w:cs="Arial" w:hint="eastAsia"/>
          <w:kern w:val="0"/>
          <w:szCs w:val="21"/>
        </w:rPr>
        <w:t>一般</w:t>
      </w:r>
      <w:r w:rsidRPr="00B55900">
        <w:rPr>
          <w:rFonts w:ascii="Arial" w:hAnsi="Arial" w:cs="Arial"/>
          <w:kern w:val="0"/>
          <w:szCs w:val="21"/>
        </w:rPr>
        <w:t>由基托、固位体和各种附件组成</w:t>
      </w:r>
      <w:r w:rsidRPr="00B55900">
        <w:rPr>
          <w:rFonts w:ascii="Arial" w:hAnsi="Arial"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精密附着体（固定</w:t>
      </w:r>
      <w:r w:rsidRPr="00B55900">
        <w:rPr>
          <w:rFonts w:ascii="Arial" w:hAnsi="Arial" w:cs="Arial"/>
          <w:kern w:val="0"/>
          <w:szCs w:val="21"/>
        </w:rPr>
        <w:t>活动联合修复义齿</w:t>
      </w:r>
      <w:r w:rsidRPr="00B55900">
        <w:rPr>
          <w:rFonts w:ascii="Arial" w:hAnsi="Arial" w:cs="Arial" w:hint="eastAsia"/>
          <w:kern w:val="0"/>
          <w:szCs w:val="21"/>
        </w:rPr>
        <w:t>）：</w:t>
      </w:r>
      <w:r w:rsidRPr="00B55900">
        <w:rPr>
          <w:rFonts w:ascii="Arial" w:hAnsi="Arial" w:cs="Arial"/>
          <w:kern w:val="0"/>
          <w:szCs w:val="21"/>
        </w:rPr>
        <w:t>义齿由两部分组成，</w:t>
      </w:r>
      <w:r w:rsidRPr="00B55900">
        <w:rPr>
          <w:rFonts w:ascii="Arial" w:hAnsi="Arial" w:cs="Arial" w:hint="eastAsia"/>
          <w:kern w:val="0"/>
          <w:szCs w:val="21"/>
        </w:rPr>
        <w:t>一部分义齿固定在</w:t>
      </w:r>
      <w:r w:rsidRPr="00B55900">
        <w:rPr>
          <w:rFonts w:ascii="Arial" w:hAnsi="Arial" w:cs="Arial"/>
          <w:kern w:val="0"/>
          <w:szCs w:val="21"/>
        </w:rPr>
        <w:t>患者口腔中，</w:t>
      </w:r>
      <w:r w:rsidRPr="00B55900">
        <w:rPr>
          <w:rFonts w:ascii="Arial" w:hAnsi="Arial" w:cs="Arial" w:hint="eastAsia"/>
          <w:kern w:val="0"/>
          <w:szCs w:val="21"/>
        </w:rPr>
        <w:t>起</w:t>
      </w:r>
      <w:r w:rsidRPr="00B55900">
        <w:rPr>
          <w:rFonts w:ascii="Arial" w:hAnsi="Arial" w:cs="Arial"/>
          <w:kern w:val="0"/>
          <w:szCs w:val="21"/>
        </w:rPr>
        <w:t>固位支持作用。</w:t>
      </w:r>
      <w:r w:rsidRPr="00B55900">
        <w:rPr>
          <w:rFonts w:ascii="Arial" w:hAnsi="Arial" w:cs="Arial" w:hint="eastAsia"/>
          <w:kern w:val="0"/>
          <w:szCs w:val="21"/>
        </w:rPr>
        <w:t>另一部分</w:t>
      </w:r>
      <w:r w:rsidRPr="00B55900">
        <w:rPr>
          <w:rFonts w:ascii="Arial" w:hAnsi="Arial" w:cs="Arial"/>
          <w:kern w:val="0"/>
          <w:szCs w:val="21"/>
        </w:rPr>
        <w:t>为活动部分</w:t>
      </w:r>
      <w:r w:rsidRPr="00B55900">
        <w:rPr>
          <w:rFonts w:ascii="Arial" w:hAnsi="Arial" w:cs="Arial" w:hint="eastAsia"/>
          <w:kern w:val="0"/>
          <w:szCs w:val="21"/>
        </w:rPr>
        <w:t>，</w:t>
      </w:r>
      <w:r w:rsidRPr="00B55900">
        <w:rPr>
          <w:rFonts w:ascii="Arial" w:hAnsi="Arial" w:cs="Arial"/>
          <w:kern w:val="0"/>
          <w:szCs w:val="21"/>
        </w:rPr>
        <w:t>患者可以自</w:t>
      </w:r>
      <w:r w:rsidRPr="00B55900">
        <w:rPr>
          <w:rFonts w:ascii="Arial" w:hAnsi="Arial" w:cs="Arial" w:hint="eastAsia"/>
          <w:kern w:val="0"/>
          <w:szCs w:val="21"/>
        </w:rPr>
        <w:t>行</w:t>
      </w:r>
      <w:r w:rsidRPr="00B55900">
        <w:rPr>
          <w:rFonts w:ascii="Arial" w:hAnsi="Arial" w:cs="Arial"/>
          <w:kern w:val="0"/>
          <w:szCs w:val="21"/>
        </w:rPr>
        <w:t>摘戴</w:t>
      </w:r>
      <w:r w:rsidRPr="00B55900">
        <w:rPr>
          <w:rFonts w:ascii="Arial" w:hAnsi="Arial"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全冠：覆盖全部牙冠表面的修复体，亦称冠。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铸造冠：以金属材料和铸造工艺过程制作的全冠为铸造金属全冠。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全瓷冠：完全采用陶瓷材料，通过铸造、切削、烧结、渗透、沉积等不同工艺制作的全冠。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金属烤瓷冠：以金属和瓷为材料，于真空高温条件下在金属基底上烤瓷制作的金瓷复合结构为烤瓷熔附金属全冠，亦称烤瓷冠。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kern w:val="0"/>
          <w:szCs w:val="21"/>
        </w:rPr>
        <w:t>修复体</w:t>
      </w:r>
      <w:r w:rsidRPr="00B55900">
        <w:rPr>
          <w:rFonts w:ascii="Arial" w:hAnsi="Arial" w:cs="Arial" w:hint="eastAsia"/>
          <w:kern w:val="0"/>
          <w:szCs w:val="21"/>
        </w:rPr>
        <w:t>：</w:t>
      </w:r>
      <w:r w:rsidRPr="00B55900">
        <w:rPr>
          <w:rFonts w:ascii="Arial" w:hAnsi="Arial" w:cs="Arial"/>
          <w:kern w:val="0"/>
          <w:szCs w:val="21"/>
        </w:rPr>
        <w:t>用于修复口腔及颌面部缺损的，由人工制作的装置（如义齿，义颌，义耳等）</w:t>
      </w:r>
      <w:r w:rsidRPr="00B55900">
        <w:rPr>
          <w:rFonts w:ascii="Arial" w:hAnsi="Arial" w:cs="Arial" w:hint="eastAsia"/>
          <w:kern w:val="0"/>
          <w:szCs w:val="21"/>
        </w:rPr>
        <w:t>。</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嵌体：以人工材料在体外制作的嵌入牙冠内的修复体。</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贴面：以人工材料在体外制作的粘结在牙体唇（颊）面的修复体。</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种植体牙冠：在植入牙槽骨内的种植体上制作的人工牙冠为种植体牙冠。</w:t>
      </w:r>
    </w:p>
    <w:p w:rsidR="002C6969" w:rsidRPr="00B55900" w:rsidRDefault="002C6969" w:rsidP="002C6969">
      <w:pPr>
        <w:widowControl/>
        <w:spacing w:line="450" w:lineRule="atLeast"/>
        <w:jc w:val="left"/>
        <w:rPr>
          <w:rFonts w:ascii="Arial" w:hAnsi="Arial" w:cs="Arial"/>
          <w:kern w:val="0"/>
          <w:szCs w:val="21"/>
        </w:rPr>
      </w:pPr>
      <w:r w:rsidRPr="00B55900">
        <w:rPr>
          <w:rFonts w:ascii="Arial" w:hAnsi="Arial" w:cs="Arial" w:hint="eastAsia"/>
          <w:kern w:val="0"/>
          <w:szCs w:val="21"/>
        </w:rPr>
        <w:t>术语定义参考了</w:t>
      </w:r>
      <w:r w:rsidR="00B87FBC" w:rsidRPr="00B55900">
        <w:rPr>
          <w:rFonts w:ascii="宋体" w:hAnsi="宋体" w:cs="Arial"/>
          <w:kern w:val="0"/>
          <w:szCs w:val="21"/>
        </w:rPr>
        <w:t>国家</w:t>
      </w:r>
      <w:r w:rsidR="00B87FBC" w:rsidRPr="00B55900">
        <w:rPr>
          <w:rFonts w:ascii="宋体" w:hAnsi="宋体" w:cs="Arial" w:hint="eastAsia"/>
          <w:kern w:val="0"/>
          <w:szCs w:val="21"/>
        </w:rPr>
        <w:t>食品</w:t>
      </w:r>
      <w:r w:rsidR="00B87FBC" w:rsidRPr="00B55900">
        <w:rPr>
          <w:rFonts w:ascii="宋体" w:hAnsi="宋体" w:cs="Arial"/>
          <w:kern w:val="0"/>
          <w:szCs w:val="21"/>
        </w:rPr>
        <w:t>药品监督管理</w:t>
      </w:r>
      <w:r w:rsidR="00B87FBC" w:rsidRPr="00B55900">
        <w:rPr>
          <w:rFonts w:ascii="宋体" w:hAnsi="宋体" w:cs="Arial" w:hint="eastAsia"/>
          <w:kern w:val="0"/>
          <w:szCs w:val="21"/>
        </w:rPr>
        <w:t>总</w:t>
      </w:r>
      <w:r w:rsidR="00B87FBC" w:rsidRPr="00B55900">
        <w:rPr>
          <w:rFonts w:ascii="宋体" w:hAnsi="宋体" w:cs="Arial"/>
          <w:kern w:val="0"/>
          <w:szCs w:val="21"/>
        </w:rPr>
        <w:t>局</w:t>
      </w:r>
      <w:r w:rsidRPr="00B55900">
        <w:rPr>
          <w:rFonts w:ascii="Arial" w:hAnsi="Arial" w:cs="Arial" w:hint="eastAsia"/>
          <w:kern w:val="0"/>
          <w:szCs w:val="21"/>
        </w:rPr>
        <w:t>《定制式义齿产品技术审查指导原则》及《</w:t>
      </w:r>
      <w:r w:rsidRPr="00B55900">
        <w:rPr>
          <w:rFonts w:ascii="Arial" w:hAnsi="Arial" w:cs="Arial"/>
          <w:kern w:val="0"/>
          <w:szCs w:val="21"/>
        </w:rPr>
        <w:t>牙科学</w:t>
      </w:r>
      <w:r w:rsidRPr="00B55900">
        <w:rPr>
          <w:rFonts w:ascii="Arial" w:hAnsi="Arial" w:cs="Arial" w:hint="eastAsia"/>
          <w:kern w:val="0"/>
          <w:szCs w:val="21"/>
        </w:rPr>
        <w:t xml:space="preserve"> </w:t>
      </w:r>
      <w:r w:rsidRPr="00B55900">
        <w:rPr>
          <w:rFonts w:ascii="Arial" w:hAnsi="Arial" w:cs="Arial"/>
          <w:kern w:val="0"/>
          <w:szCs w:val="21"/>
        </w:rPr>
        <w:t>固定和活动修复用金属材料</w:t>
      </w:r>
      <w:r w:rsidRPr="00B55900">
        <w:rPr>
          <w:rFonts w:ascii="Arial" w:hAnsi="Arial" w:cs="Arial" w:hint="eastAsia"/>
          <w:kern w:val="0"/>
          <w:szCs w:val="21"/>
        </w:rPr>
        <w:t>》（</w:t>
      </w:r>
      <w:r w:rsidRPr="00B55900">
        <w:rPr>
          <w:rFonts w:ascii="Arial" w:hAnsi="Arial" w:cs="Arial"/>
          <w:kern w:val="0"/>
          <w:szCs w:val="21"/>
        </w:rPr>
        <w:t>GB17168-20138</w:t>
      </w:r>
      <w:r w:rsidRPr="00B55900">
        <w:rPr>
          <w:rFonts w:ascii="Arial" w:hAnsi="Arial" w:cs="Arial" w:hint="eastAsia"/>
          <w:kern w:val="0"/>
          <w:szCs w:val="21"/>
        </w:rPr>
        <w:t>）等标准。</w:t>
      </w:r>
    </w:p>
    <w:p w:rsidR="002C6969" w:rsidRPr="00B55900" w:rsidRDefault="002C6969" w:rsidP="002C6969">
      <w:pPr>
        <w:widowControl/>
        <w:spacing w:line="450" w:lineRule="atLeast"/>
        <w:jc w:val="left"/>
        <w:rPr>
          <w:rFonts w:ascii="Arial" w:hAnsi="Arial" w:cs="Arial"/>
          <w:b/>
          <w:bCs/>
          <w:kern w:val="0"/>
          <w:szCs w:val="21"/>
        </w:rPr>
      </w:pPr>
      <w:r w:rsidRPr="00B55900">
        <w:rPr>
          <w:rFonts w:ascii="Arial" w:hAnsi="Arial" w:cs="Arial"/>
          <w:kern w:val="0"/>
          <w:szCs w:val="21"/>
        </w:rPr>
        <w:br w:type="page"/>
      </w:r>
      <w:r w:rsidRPr="00B55900">
        <w:rPr>
          <w:rFonts w:ascii="Arial" w:hAnsi="Arial" w:cs="Arial"/>
          <w:b/>
          <w:bCs/>
          <w:kern w:val="0"/>
          <w:szCs w:val="21"/>
        </w:rPr>
        <w:lastRenderedPageBreak/>
        <w:t>附件</w:t>
      </w:r>
      <w:r w:rsidRPr="00B55900">
        <w:rPr>
          <w:rFonts w:ascii="Arial" w:hAnsi="Arial" w:cs="Arial" w:hint="eastAsia"/>
          <w:b/>
          <w:bCs/>
          <w:kern w:val="0"/>
          <w:szCs w:val="21"/>
        </w:rPr>
        <w:t>6</w:t>
      </w:r>
      <w:r w:rsidRPr="00B55900">
        <w:rPr>
          <w:rFonts w:ascii="Arial" w:hAnsi="Arial" w:cs="Arial"/>
          <w:b/>
          <w:bCs/>
          <w:kern w:val="0"/>
          <w:szCs w:val="21"/>
        </w:rPr>
        <w:t>：涉及定制式义齿</w:t>
      </w:r>
      <w:r w:rsidRPr="00B55900">
        <w:rPr>
          <w:rFonts w:ascii="Arial" w:hAnsi="Arial" w:cs="Arial" w:hint="eastAsia"/>
          <w:b/>
          <w:bCs/>
          <w:kern w:val="0"/>
          <w:szCs w:val="21"/>
        </w:rPr>
        <w:t>产品</w:t>
      </w:r>
      <w:r w:rsidRPr="00B55900">
        <w:rPr>
          <w:rFonts w:ascii="Arial" w:hAnsi="Arial" w:cs="Arial"/>
          <w:b/>
          <w:bCs/>
          <w:kern w:val="0"/>
          <w:szCs w:val="21"/>
        </w:rPr>
        <w:t>的</w:t>
      </w:r>
      <w:r w:rsidRPr="00B55900">
        <w:rPr>
          <w:rFonts w:ascii="Arial" w:hAnsi="Arial" w:cs="Arial" w:hint="eastAsia"/>
          <w:b/>
          <w:bCs/>
          <w:kern w:val="0"/>
          <w:szCs w:val="21"/>
        </w:rPr>
        <w:t>主要</w:t>
      </w:r>
      <w:r w:rsidRPr="00B55900">
        <w:rPr>
          <w:rFonts w:ascii="Arial" w:hAnsi="Arial" w:cs="Arial"/>
          <w:b/>
          <w:bCs/>
          <w:kern w:val="0"/>
          <w:szCs w:val="21"/>
        </w:rPr>
        <w:t>国家标准及行业标准</w:t>
      </w:r>
    </w:p>
    <w:p w:rsidR="002C6969" w:rsidRPr="00B55900" w:rsidRDefault="002C6969" w:rsidP="002C0DA3">
      <w:pPr>
        <w:widowControl/>
        <w:spacing w:line="450" w:lineRule="atLeast"/>
        <w:jc w:val="left"/>
        <w:rPr>
          <w:rFonts w:ascii="Arial" w:hAnsi="Arial" w:cs="Arial"/>
          <w:kern w:val="0"/>
          <w:szCs w:val="21"/>
        </w:rPr>
      </w:pPr>
      <w:r w:rsidRPr="00B55900">
        <w:rPr>
          <w:rFonts w:ascii="Arial" w:hAnsi="Arial" w:cs="Arial" w:hint="eastAsia"/>
          <w:kern w:val="0"/>
          <w:szCs w:val="21"/>
        </w:rPr>
        <w:t>适用于以下标准的最新版本</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1.GB/T9937.2-2008</w:t>
      </w:r>
      <w:r w:rsidRPr="00B55900">
        <w:rPr>
          <w:rStyle w:val="f101"/>
          <w:rFonts w:ascii="宋体" w:hAnsi="宋体" w:hint="eastAsia"/>
          <w:bCs/>
          <w:color w:val="auto"/>
          <w:kern w:val="2"/>
          <w:sz w:val="21"/>
          <w:szCs w:val="21"/>
        </w:rPr>
        <w:t>口腔词汇第</w:t>
      </w:r>
      <w:r w:rsidRPr="00B55900">
        <w:rPr>
          <w:rStyle w:val="f101"/>
          <w:rFonts w:ascii="宋体" w:hAnsi="宋体"/>
          <w:bCs/>
          <w:color w:val="auto"/>
          <w:kern w:val="2"/>
          <w:sz w:val="21"/>
          <w:szCs w:val="21"/>
        </w:rPr>
        <w:t>2</w:t>
      </w:r>
      <w:r w:rsidRPr="00B55900">
        <w:rPr>
          <w:rStyle w:val="f101"/>
          <w:rFonts w:ascii="宋体" w:hAnsi="宋体" w:hint="eastAsia"/>
          <w:bCs/>
          <w:color w:val="auto"/>
          <w:kern w:val="2"/>
          <w:sz w:val="21"/>
          <w:szCs w:val="21"/>
        </w:rPr>
        <w:t>部分：口腔材料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2.GB17168-2013牙科学</w:t>
      </w:r>
      <w:r w:rsidRPr="00B55900">
        <w:rPr>
          <w:rStyle w:val="f101"/>
          <w:rFonts w:ascii="宋体" w:hAnsi="宋体" w:hint="eastAsia"/>
          <w:bCs/>
          <w:color w:val="auto"/>
          <w:kern w:val="2"/>
          <w:sz w:val="21"/>
          <w:szCs w:val="21"/>
        </w:rPr>
        <w:t xml:space="preserve"> </w:t>
      </w:r>
      <w:r w:rsidRPr="00B55900">
        <w:rPr>
          <w:rStyle w:val="f101"/>
          <w:rFonts w:ascii="宋体" w:hAnsi="宋体"/>
          <w:bCs/>
          <w:color w:val="auto"/>
          <w:kern w:val="2"/>
          <w:sz w:val="21"/>
          <w:szCs w:val="21"/>
        </w:rPr>
        <w:t>固定和活动修复用金属材料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3.GB 30367-2013 牙科陶瓷</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4</w:t>
      </w:r>
      <w:r w:rsidRPr="00B55900">
        <w:rPr>
          <w:rStyle w:val="f101"/>
          <w:rFonts w:ascii="宋体" w:hAnsi="宋体"/>
          <w:bCs/>
          <w:color w:val="auto"/>
          <w:kern w:val="2"/>
          <w:sz w:val="21"/>
          <w:szCs w:val="21"/>
        </w:rPr>
        <w:t>.YY0270.1-2011/ISO20795-1:2008 </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w:t>
      </w:r>
      <w:r w:rsidRPr="00B55900">
        <w:rPr>
          <w:rStyle w:val="f101"/>
          <w:rFonts w:ascii="宋体" w:hAnsi="宋体" w:hint="eastAsia"/>
          <w:bCs/>
          <w:color w:val="auto"/>
          <w:kern w:val="2"/>
          <w:sz w:val="21"/>
          <w:szCs w:val="21"/>
        </w:rPr>
        <w:t>基托聚合物</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第</w:t>
      </w: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部分：义齿基托聚合物</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5</w:t>
      </w:r>
      <w:r w:rsidRPr="00B55900">
        <w:rPr>
          <w:rStyle w:val="f101"/>
          <w:rFonts w:ascii="宋体" w:hAnsi="宋体"/>
          <w:bCs/>
          <w:color w:val="auto"/>
          <w:kern w:val="2"/>
          <w:sz w:val="21"/>
          <w:szCs w:val="21"/>
        </w:rPr>
        <w:t>.YY/T0270.2-2011</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基托聚合物第</w:t>
      </w:r>
      <w:r w:rsidRPr="00B55900">
        <w:rPr>
          <w:rStyle w:val="f101"/>
          <w:rFonts w:ascii="宋体" w:hAnsi="宋体"/>
          <w:bCs/>
          <w:color w:val="auto"/>
          <w:kern w:val="2"/>
          <w:sz w:val="21"/>
          <w:szCs w:val="21"/>
        </w:rPr>
        <w:t>2部分：正畸基托聚合物</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6</w:t>
      </w:r>
      <w:r w:rsidRPr="00B55900">
        <w:rPr>
          <w:rStyle w:val="f101"/>
          <w:rFonts w:ascii="宋体" w:hAnsi="宋体"/>
          <w:bCs/>
          <w:color w:val="auto"/>
          <w:kern w:val="2"/>
          <w:sz w:val="21"/>
          <w:szCs w:val="21"/>
        </w:rPr>
        <w:t xml:space="preserve">.YY0271.1-2009 </w:t>
      </w:r>
      <w:r w:rsidRPr="00B55900">
        <w:rPr>
          <w:rStyle w:val="f101"/>
          <w:rFonts w:ascii="宋体" w:hAnsi="宋体" w:hint="eastAsia"/>
          <w:bCs/>
          <w:color w:val="auto"/>
          <w:kern w:val="2"/>
          <w:sz w:val="21"/>
          <w:szCs w:val="21"/>
        </w:rPr>
        <w:t>牙科水基水门汀</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第</w:t>
      </w:r>
      <w:r w:rsidRPr="00B55900">
        <w:rPr>
          <w:rStyle w:val="f101"/>
          <w:rFonts w:ascii="宋体" w:hAnsi="宋体"/>
          <w:bCs/>
          <w:color w:val="auto"/>
          <w:kern w:val="2"/>
          <w:sz w:val="21"/>
          <w:szCs w:val="21"/>
        </w:rPr>
        <w:t>1部分：粉/液酸碱水门汀</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7</w:t>
      </w:r>
      <w:r w:rsidRPr="00B55900">
        <w:rPr>
          <w:rStyle w:val="f101"/>
          <w:rFonts w:ascii="宋体" w:hAnsi="宋体"/>
          <w:bCs/>
          <w:color w:val="auto"/>
          <w:kern w:val="2"/>
          <w:sz w:val="21"/>
          <w:szCs w:val="21"/>
        </w:rPr>
        <w:t xml:space="preserve">.YY0272-2009 </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氧化锌</w:t>
      </w:r>
      <w:r w:rsidRPr="00B55900">
        <w:rPr>
          <w:rStyle w:val="f101"/>
          <w:rFonts w:ascii="宋体" w:hAnsi="宋体"/>
          <w:bCs/>
          <w:color w:val="auto"/>
          <w:kern w:val="2"/>
          <w:sz w:val="21"/>
          <w:szCs w:val="21"/>
        </w:rPr>
        <w:t>/丁香</w:t>
      </w:r>
      <w:r w:rsidRPr="00B55900">
        <w:rPr>
          <w:rStyle w:val="f101"/>
          <w:rFonts w:ascii="宋体" w:hAnsi="宋体" w:hint="eastAsia"/>
          <w:bCs/>
          <w:color w:val="auto"/>
          <w:kern w:val="2"/>
          <w:sz w:val="21"/>
          <w:szCs w:val="21"/>
        </w:rPr>
        <w:t>酚水门汀和不含丁香酚的氧化锌水门汀</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8</w:t>
      </w:r>
      <w:r w:rsidRPr="00B55900">
        <w:rPr>
          <w:rStyle w:val="f101"/>
          <w:rFonts w:ascii="宋体" w:hAnsi="宋体"/>
          <w:bCs/>
          <w:color w:val="auto"/>
          <w:kern w:val="2"/>
          <w:sz w:val="21"/>
          <w:szCs w:val="21"/>
        </w:rPr>
        <w:t xml:space="preserve">.YY0300-2009 </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修复用人工牙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9</w:t>
      </w:r>
      <w:r w:rsidRPr="00B55900">
        <w:rPr>
          <w:rStyle w:val="f101"/>
          <w:rFonts w:ascii="宋体" w:hAnsi="宋体"/>
          <w:bCs/>
          <w:color w:val="auto"/>
          <w:kern w:val="2"/>
          <w:sz w:val="21"/>
          <w:szCs w:val="21"/>
        </w:rPr>
        <w:t xml:space="preserve">.YY0462-2003 </w:t>
      </w:r>
      <w:r w:rsidRPr="00B55900">
        <w:rPr>
          <w:rStyle w:val="f101"/>
          <w:rFonts w:ascii="宋体" w:hAnsi="宋体" w:hint="eastAsia"/>
          <w:bCs/>
          <w:color w:val="auto"/>
          <w:kern w:val="2"/>
          <w:sz w:val="21"/>
          <w:szCs w:val="21"/>
        </w:rPr>
        <w:t>牙科石膏产品</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10</w:t>
      </w:r>
      <w:r w:rsidRPr="00B55900">
        <w:rPr>
          <w:rStyle w:val="f101"/>
          <w:rFonts w:ascii="宋体" w:hAnsi="宋体"/>
          <w:bCs/>
          <w:color w:val="auto"/>
          <w:kern w:val="2"/>
          <w:sz w:val="21"/>
          <w:szCs w:val="21"/>
        </w:rPr>
        <w:t>.YY/T0463-2011</w:t>
      </w:r>
      <w:r w:rsidRPr="00B55900">
        <w:rPr>
          <w:rStyle w:val="f101"/>
          <w:rFonts w:ascii="宋体" w:hAnsi="宋体" w:hint="eastAsia"/>
          <w:color w:val="auto"/>
          <w:kern w:val="2"/>
          <w:sz w:val="21"/>
          <w:szCs w:val="21"/>
        </w:rPr>
        <w:t>牙科学</w:t>
      </w:r>
      <w:r w:rsidRPr="00B55900">
        <w:rPr>
          <w:rStyle w:val="f101"/>
          <w:rFonts w:ascii="宋体" w:hAnsi="宋体"/>
          <w:color w:val="auto"/>
          <w:kern w:val="2"/>
          <w:sz w:val="21"/>
          <w:szCs w:val="21"/>
        </w:rPr>
        <w:t> </w:t>
      </w:r>
      <w:r w:rsidRPr="00B55900">
        <w:rPr>
          <w:rStyle w:val="f101"/>
          <w:rFonts w:ascii="宋体" w:hAnsi="宋体" w:hint="eastAsia"/>
          <w:color w:val="auto"/>
          <w:kern w:val="2"/>
          <w:sz w:val="21"/>
          <w:szCs w:val="21"/>
        </w:rPr>
        <w:t>铸造包埋材料和耐火代型材料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color w:val="auto"/>
          <w:kern w:val="2"/>
          <w:sz w:val="21"/>
          <w:szCs w:val="21"/>
        </w:rPr>
        <w:t>1</w:t>
      </w:r>
      <w:r w:rsidRPr="00B55900">
        <w:rPr>
          <w:rStyle w:val="f101"/>
          <w:rFonts w:ascii="宋体" w:hAnsi="宋体" w:hint="eastAsia"/>
          <w:color w:val="auto"/>
          <w:kern w:val="2"/>
          <w:sz w:val="21"/>
          <w:szCs w:val="21"/>
        </w:rPr>
        <w:t>1</w:t>
      </w:r>
      <w:r w:rsidRPr="00B55900">
        <w:rPr>
          <w:rStyle w:val="f101"/>
          <w:rFonts w:ascii="宋体" w:hAnsi="宋体"/>
          <w:color w:val="auto"/>
          <w:kern w:val="2"/>
          <w:sz w:val="21"/>
          <w:szCs w:val="21"/>
        </w:rPr>
        <w:t>.YY0493-2011</w:t>
      </w:r>
      <w:r w:rsidRPr="00B55900">
        <w:rPr>
          <w:rStyle w:val="f101"/>
          <w:rFonts w:ascii="宋体" w:hAnsi="宋体" w:hint="eastAsia"/>
          <w:color w:val="auto"/>
          <w:kern w:val="2"/>
          <w:sz w:val="21"/>
          <w:szCs w:val="21"/>
        </w:rPr>
        <w:t xml:space="preserve"> </w:t>
      </w:r>
      <w:r w:rsidRPr="00B55900">
        <w:rPr>
          <w:rStyle w:val="f101"/>
          <w:rFonts w:ascii="宋体" w:hAnsi="宋体"/>
          <w:color w:val="auto"/>
          <w:kern w:val="2"/>
          <w:sz w:val="21"/>
          <w:szCs w:val="21"/>
        </w:rPr>
        <w:t>ISO4823:2000</w:t>
      </w:r>
      <w:hyperlink r:id="rId31" w:tgtFrame="_blank" w:tooltip="牙科学  弹性体印模材料" w:history="1">
        <w:r w:rsidRPr="00B55900">
          <w:rPr>
            <w:rStyle w:val="f101"/>
            <w:rFonts w:ascii="宋体" w:hAnsi="宋体" w:hint="eastAsia"/>
            <w:color w:val="auto"/>
            <w:kern w:val="2"/>
            <w:sz w:val="21"/>
            <w:szCs w:val="21"/>
          </w:rPr>
          <w:t>牙科学</w:t>
        </w:r>
        <w:r w:rsidRPr="00B55900">
          <w:rPr>
            <w:rStyle w:val="f101"/>
            <w:rFonts w:ascii="宋体" w:hAnsi="宋体"/>
            <w:color w:val="auto"/>
            <w:kern w:val="2"/>
            <w:sz w:val="21"/>
            <w:szCs w:val="21"/>
          </w:rPr>
          <w:t> </w:t>
        </w:r>
        <w:r w:rsidRPr="00B55900">
          <w:rPr>
            <w:rStyle w:val="f101"/>
            <w:rFonts w:ascii="宋体" w:hAnsi="宋体" w:hint="eastAsia"/>
            <w:color w:val="auto"/>
            <w:kern w:val="2"/>
            <w:sz w:val="21"/>
            <w:szCs w:val="21"/>
          </w:rPr>
          <w:t>弹性体印模材料</w:t>
        </w:r>
      </w:hyperlink>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2</w:t>
      </w:r>
      <w:r w:rsidRPr="00B55900">
        <w:rPr>
          <w:rStyle w:val="f101"/>
          <w:rFonts w:ascii="宋体" w:hAnsi="宋体"/>
          <w:bCs/>
          <w:color w:val="auto"/>
          <w:kern w:val="2"/>
          <w:sz w:val="21"/>
          <w:szCs w:val="21"/>
        </w:rPr>
        <w:t xml:space="preserve">.YY0494-2004 </w:t>
      </w:r>
      <w:r w:rsidRPr="00B55900">
        <w:rPr>
          <w:rStyle w:val="f101"/>
          <w:rFonts w:ascii="宋体" w:hAnsi="宋体" w:hint="eastAsia"/>
          <w:bCs/>
          <w:color w:val="auto"/>
          <w:kern w:val="2"/>
          <w:sz w:val="21"/>
          <w:szCs w:val="21"/>
        </w:rPr>
        <w:t>牙科琼脂基水胶体印模材料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3</w:t>
      </w:r>
      <w:r w:rsidRPr="00B55900">
        <w:rPr>
          <w:rStyle w:val="f101"/>
          <w:rFonts w:ascii="宋体" w:hAnsi="宋体"/>
          <w:bCs/>
          <w:color w:val="auto"/>
          <w:kern w:val="2"/>
          <w:sz w:val="21"/>
          <w:szCs w:val="21"/>
        </w:rPr>
        <w:t xml:space="preserve">.YY0496-2004 </w:t>
      </w:r>
      <w:r w:rsidRPr="00B55900">
        <w:rPr>
          <w:rStyle w:val="f101"/>
          <w:rFonts w:ascii="宋体" w:hAnsi="宋体" w:hint="eastAsia"/>
          <w:bCs/>
          <w:color w:val="auto"/>
          <w:kern w:val="2"/>
          <w:sz w:val="21"/>
          <w:szCs w:val="21"/>
        </w:rPr>
        <w:t>牙科铸造蜡</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4</w:t>
      </w:r>
      <w:r w:rsidRPr="00B55900">
        <w:rPr>
          <w:rStyle w:val="f101"/>
          <w:rFonts w:ascii="宋体" w:hAnsi="宋体"/>
          <w:bCs/>
          <w:color w:val="auto"/>
          <w:kern w:val="2"/>
          <w:sz w:val="21"/>
          <w:szCs w:val="21"/>
        </w:rPr>
        <w:t xml:space="preserve">.YY/T0517-2009 </w:t>
      </w:r>
      <w:r w:rsidRPr="00B55900">
        <w:rPr>
          <w:rStyle w:val="f101"/>
          <w:rFonts w:ascii="宋体" w:hAnsi="宋体" w:hint="eastAsia"/>
          <w:bCs/>
          <w:color w:val="auto"/>
          <w:kern w:val="2"/>
          <w:sz w:val="21"/>
          <w:szCs w:val="21"/>
        </w:rPr>
        <w:t>牙科预成根管桩</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5</w:t>
      </w:r>
      <w:r w:rsidRPr="00B55900">
        <w:rPr>
          <w:rStyle w:val="f101"/>
          <w:rFonts w:ascii="宋体" w:hAnsi="宋体"/>
          <w:bCs/>
          <w:color w:val="auto"/>
          <w:kern w:val="2"/>
          <w:sz w:val="21"/>
          <w:szCs w:val="21"/>
        </w:rPr>
        <w:t xml:space="preserve">.YY/T0527-2009 </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复制材料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6</w:t>
      </w:r>
      <w:r w:rsidRPr="00B55900">
        <w:rPr>
          <w:rStyle w:val="f101"/>
          <w:rFonts w:ascii="宋体" w:hAnsi="宋体"/>
          <w:bCs/>
          <w:color w:val="auto"/>
          <w:kern w:val="2"/>
          <w:sz w:val="21"/>
          <w:szCs w:val="21"/>
        </w:rPr>
        <w:t xml:space="preserve">.YY0621-2008 </w:t>
      </w:r>
      <w:r w:rsidRPr="00B55900">
        <w:rPr>
          <w:rStyle w:val="f101"/>
          <w:rFonts w:ascii="宋体" w:hAnsi="宋体" w:hint="eastAsia"/>
          <w:bCs/>
          <w:color w:val="auto"/>
          <w:kern w:val="2"/>
          <w:sz w:val="21"/>
          <w:szCs w:val="21"/>
        </w:rPr>
        <w:t>牙科金属</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烤瓷修复体系</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7</w:t>
      </w:r>
      <w:r w:rsidRPr="00B55900">
        <w:rPr>
          <w:rStyle w:val="f101"/>
          <w:rFonts w:ascii="宋体" w:hAnsi="宋体"/>
          <w:bCs/>
          <w:color w:val="auto"/>
          <w:kern w:val="2"/>
          <w:sz w:val="21"/>
          <w:szCs w:val="21"/>
        </w:rPr>
        <w:t xml:space="preserve">.YY0710-2009 牙科学 </w:t>
      </w:r>
      <w:r w:rsidRPr="00B55900">
        <w:rPr>
          <w:rStyle w:val="f101"/>
          <w:rFonts w:ascii="宋体" w:hAnsi="宋体" w:hint="eastAsia"/>
          <w:bCs/>
          <w:color w:val="auto"/>
          <w:kern w:val="2"/>
          <w:sz w:val="21"/>
          <w:szCs w:val="21"/>
        </w:rPr>
        <w:t>聚合物基冠桥材料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1</w:t>
      </w:r>
      <w:r w:rsidRPr="00B55900">
        <w:rPr>
          <w:rStyle w:val="f101"/>
          <w:rFonts w:ascii="宋体" w:hAnsi="宋体" w:hint="eastAsia"/>
          <w:bCs/>
          <w:color w:val="auto"/>
          <w:kern w:val="2"/>
          <w:sz w:val="21"/>
          <w:szCs w:val="21"/>
        </w:rPr>
        <w:t>8</w:t>
      </w:r>
      <w:r w:rsidRPr="00B55900">
        <w:rPr>
          <w:rStyle w:val="f101"/>
          <w:rFonts w:ascii="宋体" w:hAnsi="宋体"/>
          <w:bCs/>
          <w:color w:val="auto"/>
          <w:kern w:val="2"/>
          <w:sz w:val="21"/>
          <w:szCs w:val="21"/>
        </w:rPr>
        <w:t>.YY0712-2009牙科硅酸乙酯结合剂铸造包埋材料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19</w:t>
      </w:r>
      <w:r w:rsidRPr="00B55900">
        <w:rPr>
          <w:rStyle w:val="f101"/>
          <w:rFonts w:ascii="宋体" w:hAnsi="宋体"/>
          <w:bCs/>
          <w:color w:val="auto"/>
          <w:kern w:val="2"/>
          <w:sz w:val="21"/>
          <w:szCs w:val="21"/>
        </w:rPr>
        <w:t xml:space="preserve">.YY0713-2009 </w:t>
      </w:r>
      <w:r w:rsidRPr="00B55900">
        <w:rPr>
          <w:rStyle w:val="f101"/>
          <w:rFonts w:ascii="宋体" w:hAnsi="宋体" w:hint="eastAsia"/>
          <w:bCs/>
          <w:color w:val="auto"/>
          <w:kern w:val="2"/>
          <w:sz w:val="21"/>
          <w:szCs w:val="21"/>
        </w:rPr>
        <w:t>牙科石膏结合剂铸造包埋材料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hint="eastAsia"/>
          <w:bCs/>
          <w:color w:val="auto"/>
          <w:kern w:val="2"/>
          <w:sz w:val="21"/>
          <w:szCs w:val="21"/>
        </w:rPr>
        <w:t>20</w:t>
      </w:r>
      <w:r w:rsidRPr="00B55900">
        <w:rPr>
          <w:rStyle w:val="f101"/>
          <w:rFonts w:ascii="宋体" w:hAnsi="宋体"/>
          <w:bCs/>
          <w:color w:val="auto"/>
          <w:kern w:val="2"/>
          <w:sz w:val="21"/>
          <w:szCs w:val="21"/>
        </w:rPr>
        <w:t xml:space="preserve">.YY0714.1-2009 </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活动义齿软衬材料</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第</w:t>
      </w:r>
      <w:r w:rsidRPr="00B55900">
        <w:rPr>
          <w:rStyle w:val="f101"/>
          <w:rFonts w:ascii="宋体" w:hAnsi="宋体"/>
          <w:bCs/>
          <w:color w:val="auto"/>
          <w:kern w:val="2"/>
          <w:sz w:val="21"/>
          <w:szCs w:val="21"/>
        </w:rPr>
        <w:t>1部分:短期使用材料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2</w:t>
      </w:r>
      <w:r w:rsidRPr="00B55900">
        <w:rPr>
          <w:rStyle w:val="f101"/>
          <w:rFonts w:ascii="宋体" w:hAnsi="宋体" w:hint="eastAsia"/>
          <w:bCs/>
          <w:color w:val="auto"/>
          <w:kern w:val="2"/>
          <w:sz w:val="21"/>
          <w:szCs w:val="21"/>
        </w:rPr>
        <w:t>1</w:t>
      </w:r>
      <w:r w:rsidRPr="00B55900">
        <w:rPr>
          <w:rStyle w:val="f101"/>
          <w:rFonts w:ascii="宋体" w:hAnsi="宋体"/>
          <w:bCs/>
          <w:color w:val="auto"/>
          <w:kern w:val="2"/>
          <w:sz w:val="21"/>
          <w:szCs w:val="21"/>
        </w:rPr>
        <w:t xml:space="preserve">.YY 0714.2-2009 </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活动义齿软衬材料</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第</w:t>
      </w:r>
      <w:r w:rsidRPr="00B55900">
        <w:rPr>
          <w:rStyle w:val="f101"/>
          <w:rFonts w:ascii="宋体" w:hAnsi="宋体"/>
          <w:bCs/>
          <w:color w:val="auto"/>
          <w:kern w:val="2"/>
          <w:sz w:val="21"/>
          <w:szCs w:val="21"/>
        </w:rPr>
        <w:t>2部分:长期使用材料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2</w:t>
      </w:r>
      <w:r w:rsidRPr="00B55900">
        <w:rPr>
          <w:rStyle w:val="f101"/>
          <w:rFonts w:ascii="宋体" w:hAnsi="宋体" w:hint="eastAsia"/>
          <w:bCs/>
          <w:color w:val="auto"/>
          <w:kern w:val="2"/>
          <w:sz w:val="21"/>
          <w:szCs w:val="21"/>
        </w:rPr>
        <w:t>2</w:t>
      </w:r>
      <w:r w:rsidRPr="00B55900">
        <w:rPr>
          <w:rStyle w:val="f101"/>
          <w:rFonts w:ascii="宋体" w:hAnsi="宋体"/>
          <w:bCs/>
          <w:color w:val="auto"/>
          <w:kern w:val="2"/>
          <w:sz w:val="21"/>
          <w:szCs w:val="21"/>
        </w:rPr>
        <w:t xml:space="preserve">.YY0716-2009 </w:t>
      </w:r>
      <w:r w:rsidRPr="00B55900">
        <w:rPr>
          <w:rStyle w:val="f101"/>
          <w:rFonts w:ascii="宋体" w:hAnsi="宋体" w:hint="eastAsia"/>
          <w:bCs/>
          <w:color w:val="auto"/>
          <w:kern w:val="2"/>
          <w:sz w:val="21"/>
          <w:szCs w:val="21"/>
        </w:rPr>
        <w:t>牙科陶瓷</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2</w:t>
      </w:r>
      <w:r w:rsidRPr="00B55900">
        <w:rPr>
          <w:rStyle w:val="f101"/>
          <w:rFonts w:ascii="宋体" w:hAnsi="宋体" w:hint="eastAsia"/>
          <w:bCs/>
          <w:color w:val="auto"/>
          <w:kern w:val="2"/>
          <w:sz w:val="21"/>
          <w:szCs w:val="21"/>
        </w:rPr>
        <w:t>3</w:t>
      </w:r>
      <w:r w:rsidRPr="00B55900">
        <w:rPr>
          <w:rStyle w:val="f101"/>
          <w:rFonts w:ascii="宋体" w:hAnsi="宋体"/>
          <w:bCs/>
          <w:color w:val="auto"/>
          <w:kern w:val="2"/>
          <w:sz w:val="21"/>
          <w:szCs w:val="21"/>
        </w:rPr>
        <w:t xml:space="preserve">.YY0768-2009 </w:t>
      </w:r>
      <w:r w:rsidRPr="00B55900">
        <w:rPr>
          <w:rStyle w:val="f101"/>
          <w:rFonts w:ascii="宋体" w:hAnsi="宋体" w:hint="eastAsia"/>
          <w:bCs/>
          <w:color w:val="auto"/>
          <w:kern w:val="2"/>
          <w:sz w:val="21"/>
          <w:szCs w:val="21"/>
        </w:rPr>
        <w:t>牙科学</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义齿基托聚合物</w:t>
      </w:r>
      <w:r w:rsidRPr="00B55900">
        <w:rPr>
          <w:rStyle w:val="f101"/>
          <w:rFonts w:ascii="宋体" w:hAnsi="宋体"/>
          <w:bCs/>
          <w:color w:val="auto"/>
          <w:kern w:val="2"/>
          <w:sz w:val="21"/>
          <w:szCs w:val="21"/>
        </w:rPr>
        <w:t xml:space="preserve"> </w:t>
      </w:r>
      <w:r w:rsidRPr="00B55900">
        <w:rPr>
          <w:rStyle w:val="f101"/>
          <w:rFonts w:ascii="宋体" w:hAnsi="宋体" w:hint="eastAsia"/>
          <w:bCs/>
          <w:color w:val="auto"/>
          <w:kern w:val="2"/>
          <w:sz w:val="21"/>
          <w:szCs w:val="21"/>
        </w:rPr>
        <w:t>冲击强度试验</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2</w:t>
      </w:r>
      <w:r w:rsidRPr="00B55900">
        <w:rPr>
          <w:rStyle w:val="f101"/>
          <w:rFonts w:ascii="宋体" w:hAnsi="宋体" w:hint="eastAsia"/>
          <w:bCs/>
          <w:color w:val="auto"/>
          <w:kern w:val="2"/>
          <w:sz w:val="21"/>
          <w:szCs w:val="21"/>
        </w:rPr>
        <w:t>4</w:t>
      </w:r>
      <w:r w:rsidRPr="00B55900">
        <w:rPr>
          <w:rStyle w:val="f101"/>
          <w:rFonts w:ascii="宋体" w:hAnsi="宋体"/>
          <w:bCs/>
          <w:color w:val="auto"/>
          <w:kern w:val="2"/>
          <w:sz w:val="21"/>
          <w:szCs w:val="21"/>
        </w:rPr>
        <w:t xml:space="preserve">.YY1027-2001 </w:t>
      </w:r>
      <w:r w:rsidRPr="00B55900">
        <w:rPr>
          <w:rStyle w:val="f101"/>
          <w:rFonts w:ascii="宋体" w:hAnsi="宋体" w:hint="eastAsia"/>
          <w:bCs/>
          <w:color w:val="auto"/>
          <w:kern w:val="2"/>
          <w:sz w:val="21"/>
          <w:szCs w:val="21"/>
        </w:rPr>
        <w:t>齿科藻酸盐印模材料</w:t>
      </w:r>
    </w:p>
    <w:p w:rsidR="002C6969" w:rsidRPr="00B55900" w:rsidRDefault="002C6969" w:rsidP="002C6969">
      <w:pPr>
        <w:pStyle w:val="a8"/>
        <w:spacing w:line="400" w:lineRule="exact"/>
        <w:ind w:firstLine="420"/>
        <w:rPr>
          <w:rStyle w:val="f101"/>
          <w:rFonts w:ascii="宋体" w:hAnsi="宋体"/>
          <w:bCs/>
          <w:color w:val="auto"/>
          <w:kern w:val="2"/>
          <w:sz w:val="21"/>
          <w:szCs w:val="21"/>
        </w:rPr>
      </w:pPr>
      <w:r w:rsidRPr="00B55900">
        <w:rPr>
          <w:rStyle w:val="f101"/>
          <w:rFonts w:ascii="宋体" w:hAnsi="宋体"/>
          <w:bCs/>
          <w:color w:val="auto"/>
          <w:kern w:val="2"/>
          <w:sz w:val="21"/>
          <w:szCs w:val="21"/>
        </w:rPr>
        <w:t>2</w:t>
      </w:r>
      <w:r w:rsidRPr="00B55900">
        <w:rPr>
          <w:rStyle w:val="f101"/>
          <w:rFonts w:ascii="宋体" w:hAnsi="宋体" w:hint="eastAsia"/>
          <w:bCs/>
          <w:color w:val="auto"/>
          <w:kern w:val="2"/>
          <w:sz w:val="21"/>
          <w:szCs w:val="21"/>
        </w:rPr>
        <w:t>5</w:t>
      </w:r>
      <w:r w:rsidRPr="00B55900">
        <w:rPr>
          <w:rStyle w:val="f101"/>
          <w:rFonts w:ascii="宋体" w:hAnsi="宋体"/>
          <w:bCs/>
          <w:color w:val="auto"/>
          <w:kern w:val="2"/>
          <w:sz w:val="21"/>
          <w:szCs w:val="21"/>
        </w:rPr>
        <w:t>.YY1042-2011 </w:t>
      </w:r>
      <w:r w:rsidRPr="00B55900">
        <w:rPr>
          <w:rStyle w:val="f101"/>
          <w:rFonts w:ascii="宋体" w:hAnsi="宋体" w:hint="eastAsia"/>
          <w:color w:val="auto"/>
          <w:kern w:val="2"/>
          <w:sz w:val="21"/>
          <w:szCs w:val="21"/>
        </w:rPr>
        <w:t>牙科学</w:t>
      </w:r>
      <w:r w:rsidRPr="00B55900">
        <w:rPr>
          <w:rStyle w:val="f101"/>
          <w:rFonts w:ascii="宋体" w:hAnsi="宋体"/>
          <w:color w:val="auto"/>
          <w:kern w:val="2"/>
          <w:sz w:val="21"/>
          <w:szCs w:val="21"/>
        </w:rPr>
        <w:t> </w:t>
      </w:r>
      <w:r w:rsidRPr="00B55900">
        <w:rPr>
          <w:rStyle w:val="f101"/>
          <w:rFonts w:ascii="宋体" w:hAnsi="宋体" w:hint="eastAsia"/>
          <w:color w:val="auto"/>
          <w:kern w:val="2"/>
          <w:sz w:val="21"/>
          <w:szCs w:val="21"/>
        </w:rPr>
        <w:t>聚合物基修复材料</w:t>
      </w:r>
    </w:p>
    <w:p w:rsidR="002F44E7" w:rsidRPr="00B55900" w:rsidRDefault="002C6969" w:rsidP="002C6969">
      <w:pPr>
        <w:pStyle w:val="a8"/>
        <w:ind w:firstLine="420"/>
        <w:jc w:val="left"/>
        <w:rPr>
          <w:rFonts w:ascii="宋体" w:hAnsi="宋体" w:cs="Arial"/>
          <w:color w:val="auto"/>
          <w:szCs w:val="21"/>
        </w:rPr>
      </w:pPr>
      <w:r w:rsidRPr="00B55900">
        <w:rPr>
          <w:rStyle w:val="f101"/>
          <w:rFonts w:ascii="宋体" w:hAnsi="宋体"/>
          <w:bCs/>
          <w:color w:val="auto"/>
          <w:sz w:val="21"/>
          <w:szCs w:val="21"/>
        </w:rPr>
        <w:t>2</w:t>
      </w:r>
      <w:r w:rsidRPr="00B55900">
        <w:rPr>
          <w:rStyle w:val="f101"/>
          <w:rFonts w:ascii="宋体" w:hAnsi="宋体" w:hint="eastAsia"/>
          <w:bCs/>
          <w:color w:val="auto"/>
          <w:sz w:val="21"/>
          <w:szCs w:val="21"/>
        </w:rPr>
        <w:t>6</w:t>
      </w:r>
      <w:r w:rsidRPr="00B55900">
        <w:rPr>
          <w:rStyle w:val="f101"/>
          <w:rFonts w:ascii="宋体" w:hAnsi="宋体"/>
          <w:bCs/>
          <w:color w:val="auto"/>
          <w:sz w:val="21"/>
          <w:szCs w:val="21"/>
        </w:rPr>
        <w:t xml:space="preserve">.YY1070-2008 </w:t>
      </w:r>
      <w:r w:rsidRPr="00B55900">
        <w:rPr>
          <w:rStyle w:val="f101"/>
          <w:rFonts w:ascii="宋体" w:hAnsi="宋体" w:hint="eastAsia"/>
          <w:bCs/>
          <w:color w:val="auto"/>
          <w:sz w:val="21"/>
          <w:szCs w:val="21"/>
        </w:rPr>
        <w:t>牙科基托</w:t>
      </w:r>
      <w:r w:rsidRPr="00B55900">
        <w:rPr>
          <w:rStyle w:val="f101"/>
          <w:rFonts w:ascii="宋体" w:hAnsi="宋体"/>
          <w:bCs/>
          <w:color w:val="auto"/>
          <w:sz w:val="21"/>
          <w:szCs w:val="21"/>
        </w:rPr>
        <w:t>/模型蜡</w:t>
      </w:r>
    </w:p>
    <w:sectPr w:rsidR="002F44E7" w:rsidRPr="00B55900" w:rsidSect="00A34C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35" w:rsidRDefault="00C36535" w:rsidP="002C6969">
      <w:r>
        <w:separator/>
      </w:r>
    </w:p>
  </w:endnote>
  <w:endnote w:type="continuationSeparator" w:id="0">
    <w:p w:rsidR="00C36535" w:rsidRDefault="00C36535" w:rsidP="002C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35" w:rsidRDefault="00C36535" w:rsidP="002C6969">
      <w:r>
        <w:separator/>
      </w:r>
    </w:p>
  </w:footnote>
  <w:footnote w:type="continuationSeparator" w:id="0">
    <w:p w:rsidR="00C36535" w:rsidRDefault="00C36535" w:rsidP="002C6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60A"/>
    <w:multiLevelType w:val="hybridMultilevel"/>
    <w:tmpl w:val="09D6A0E8"/>
    <w:lvl w:ilvl="0" w:tplc="7C60E57A">
      <w:start w:val="1"/>
      <w:numFmt w:val="decimal"/>
      <w:lvlText w:val="%1."/>
      <w:lvlJc w:val="left"/>
      <w:pPr>
        <w:ind w:left="975" w:hanging="57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B5570B5"/>
    <w:multiLevelType w:val="hybridMultilevel"/>
    <w:tmpl w:val="CC36C2A6"/>
    <w:lvl w:ilvl="0" w:tplc="B522800C">
      <w:start w:val="2"/>
      <w:numFmt w:val="japaneseCounting"/>
      <w:lvlText w:val="（%1）"/>
      <w:lvlJc w:val="left"/>
      <w:pPr>
        <w:ind w:left="1365" w:hanging="885"/>
      </w:pPr>
      <w:rPr>
        <w:rFonts w:hAnsi="华文仿宋" w:cs="MS Shell Dlg"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90208C4"/>
    <w:multiLevelType w:val="hybridMultilevel"/>
    <w:tmpl w:val="10DC3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F2AB5"/>
    <w:multiLevelType w:val="hybridMultilevel"/>
    <w:tmpl w:val="5AE20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C6A5D"/>
    <w:multiLevelType w:val="hybridMultilevel"/>
    <w:tmpl w:val="97005960"/>
    <w:lvl w:ilvl="0" w:tplc="65586B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E7"/>
    <w:rsid w:val="00000536"/>
    <w:rsid w:val="000026EE"/>
    <w:rsid w:val="00002B5B"/>
    <w:rsid w:val="000078C8"/>
    <w:rsid w:val="000116E9"/>
    <w:rsid w:val="00013597"/>
    <w:rsid w:val="000138FD"/>
    <w:rsid w:val="00024E9E"/>
    <w:rsid w:val="0003072B"/>
    <w:rsid w:val="0003091A"/>
    <w:rsid w:val="00036C1C"/>
    <w:rsid w:val="00041CDA"/>
    <w:rsid w:val="00042A60"/>
    <w:rsid w:val="000437B1"/>
    <w:rsid w:val="00043F79"/>
    <w:rsid w:val="0004445E"/>
    <w:rsid w:val="000459BE"/>
    <w:rsid w:val="00045F75"/>
    <w:rsid w:val="00047022"/>
    <w:rsid w:val="00052BF3"/>
    <w:rsid w:val="000569F7"/>
    <w:rsid w:val="000572CA"/>
    <w:rsid w:val="000609A9"/>
    <w:rsid w:val="000651DD"/>
    <w:rsid w:val="00073C8B"/>
    <w:rsid w:val="0008136F"/>
    <w:rsid w:val="000857AA"/>
    <w:rsid w:val="000864B1"/>
    <w:rsid w:val="00090573"/>
    <w:rsid w:val="00090BD3"/>
    <w:rsid w:val="000913AD"/>
    <w:rsid w:val="000919B6"/>
    <w:rsid w:val="00093D51"/>
    <w:rsid w:val="00094AE9"/>
    <w:rsid w:val="00096472"/>
    <w:rsid w:val="00096858"/>
    <w:rsid w:val="0009781F"/>
    <w:rsid w:val="00097950"/>
    <w:rsid w:val="000A4180"/>
    <w:rsid w:val="000A5F71"/>
    <w:rsid w:val="000A670E"/>
    <w:rsid w:val="000B74D1"/>
    <w:rsid w:val="000D143C"/>
    <w:rsid w:val="000D4BA9"/>
    <w:rsid w:val="000E05E1"/>
    <w:rsid w:val="000E15B2"/>
    <w:rsid w:val="000E681E"/>
    <w:rsid w:val="000E71B5"/>
    <w:rsid w:val="000E781B"/>
    <w:rsid w:val="000F0E78"/>
    <w:rsid w:val="000F0FF3"/>
    <w:rsid w:val="000F2217"/>
    <w:rsid w:val="000F430B"/>
    <w:rsid w:val="000F484D"/>
    <w:rsid w:val="000F79AC"/>
    <w:rsid w:val="001009B2"/>
    <w:rsid w:val="001031E7"/>
    <w:rsid w:val="00103EA6"/>
    <w:rsid w:val="0010464F"/>
    <w:rsid w:val="00105FBC"/>
    <w:rsid w:val="00107119"/>
    <w:rsid w:val="0011023B"/>
    <w:rsid w:val="00110A45"/>
    <w:rsid w:val="001125A7"/>
    <w:rsid w:val="00112CFB"/>
    <w:rsid w:val="0011404C"/>
    <w:rsid w:val="0011681D"/>
    <w:rsid w:val="0011771C"/>
    <w:rsid w:val="001222E8"/>
    <w:rsid w:val="00124238"/>
    <w:rsid w:val="0012457A"/>
    <w:rsid w:val="001245A7"/>
    <w:rsid w:val="001246F6"/>
    <w:rsid w:val="0012606F"/>
    <w:rsid w:val="001261AC"/>
    <w:rsid w:val="00127294"/>
    <w:rsid w:val="00131E53"/>
    <w:rsid w:val="00132F87"/>
    <w:rsid w:val="00134823"/>
    <w:rsid w:val="001351E7"/>
    <w:rsid w:val="0013612B"/>
    <w:rsid w:val="00137719"/>
    <w:rsid w:val="001378A8"/>
    <w:rsid w:val="00137C10"/>
    <w:rsid w:val="00141C5C"/>
    <w:rsid w:val="00143C85"/>
    <w:rsid w:val="001510D4"/>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392"/>
    <w:rsid w:val="00192C5C"/>
    <w:rsid w:val="00193AFB"/>
    <w:rsid w:val="00194BB5"/>
    <w:rsid w:val="00197F02"/>
    <w:rsid w:val="00197F0F"/>
    <w:rsid w:val="00197FD0"/>
    <w:rsid w:val="001A4775"/>
    <w:rsid w:val="001A50FD"/>
    <w:rsid w:val="001A7668"/>
    <w:rsid w:val="001B1EF4"/>
    <w:rsid w:val="001B3477"/>
    <w:rsid w:val="001B47F0"/>
    <w:rsid w:val="001B7C04"/>
    <w:rsid w:val="001B7C29"/>
    <w:rsid w:val="001C149E"/>
    <w:rsid w:val="001C3248"/>
    <w:rsid w:val="001C3B35"/>
    <w:rsid w:val="001C3E04"/>
    <w:rsid w:val="001D6E3A"/>
    <w:rsid w:val="001E2D4B"/>
    <w:rsid w:val="001E5A9F"/>
    <w:rsid w:val="001F0B11"/>
    <w:rsid w:val="001F2FB3"/>
    <w:rsid w:val="001F467C"/>
    <w:rsid w:val="001F62AF"/>
    <w:rsid w:val="001F69A3"/>
    <w:rsid w:val="002042A3"/>
    <w:rsid w:val="00204AB7"/>
    <w:rsid w:val="0020622E"/>
    <w:rsid w:val="002067DF"/>
    <w:rsid w:val="00207C51"/>
    <w:rsid w:val="0021047C"/>
    <w:rsid w:val="002124F6"/>
    <w:rsid w:val="00214B41"/>
    <w:rsid w:val="002207AC"/>
    <w:rsid w:val="002209B1"/>
    <w:rsid w:val="00220E6B"/>
    <w:rsid w:val="00223B70"/>
    <w:rsid w:val="00224146"/>
    <w:rsid w:val="00224B89"/>
    <w:rsid w:val="00225A8D"/>
    <w:rsid w:val="0022772B"/>
    <w:rsid w:val="0023306C"/>
    <w:rsid w:val="0023434B"/>
    <w:rsid w:val="0023453F"/>
    <w:rsid w:val="00235A9B"/>
    <w:rsid w:val="0023713B"/>
    <w:rsid w:val="0024043B"/>
    <w:rsid w:val="00240486"/>
    <w:rsid w:val="00241171"/>
    <w:rsid w:val="002445D3"/>
    <w:rsid w:val="00245B5E"/>
    <w:rsid w:val="0024671E"/>
    <w:rsid w:val="00250E6D"/>
    <w:rsid w:val="0025298B"/>
    <w:rsid w:val="00252FE9"/>
    <w:rsid w:val="0025625A"/>
    <w:rsid w:val="00260AB7"/>
    <w:rsid w:val="002614E3"/>
    <w:rsid w:val="00262D21"/>
    <w:rsid w:val="00265A8B"/>
    <w:rsid w:val="00270867"/>
    <w:rsid w:val="00270B8B"/>
    <w:rsid w:val="002762B6"/>
    <w:rsid w:val="00276546"/>
    <w:rsid w:val="00277BBB"/>
    <w:rsid w:val="00287472"/>
    <w:rsid w:val="00291C6D"/>
    <w:rsid w:val="002959DE"/>
    <w:rsid w:val="002965D6"/>
    <w:rsid w:val="002A0B9E"/>
    <w:rsid w:val="002A3CED"/>
    <w:rsid w:val="002A6A58"/>
    <w:rsid w:val="002B1EA2"/>
    <w:rsid w:val="002B29DD"/>
    <w:rsid w:val="002B3C27"/>
    <w:rsid w:val="002B569B"/>
    <w:rsid w:val="002B5944"/>
    <w:rsid w:val="002C03C8"/>
    <w:rsid w:val="002C0DA3"/>
    <w:rsid w:val="002C2514"/>
    <w:rsid w:val="002C6969"/>
    <w:rsid w:val="002C76DA"/>
    <w:rsid w:val="002D09D4"/>
    <w:rsid w:val="002D0B7A"/>
    <w:rsid w:val="002D2506"/>
    <w:rsid w:val="002D3825"/>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1D70"/>
    <w:rsid w:val="003236FF"/>
    <w:rsid w:val="00331839"/>
    <w:rsid w:val="00332218"/>
    <w:rsid w:val="003327DD"/>
    <w:rsid w:val="00334A39"/>
    <w:rsid w:val="00335304"/>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FB9"/>
    <w:rsid w:val="003732E1"/>
    <w:rsid w:val="00373E41"/>
    <w:rsid w:val="003741D3"/>
    <w:rsid w:val="00375D13"/>
    <w:rsid w:val="00375F6B"/>
    <w:rsid w:val="00380EEF"/>
    <w:rsid w:val="003854AC"/>
    <w:rsid w:val="00386004"/>
    <w:rsid w:val="00387FE8"/>
    <w:rsid w:val="00392BC1"/>
    <w:rsid w:val="00395A0A"/>
    <w:rsid w:val="003A02E0"/>
    <w:rsid w:val="003A5882"/>
    <w:rsid w:val="003B0D8A"/>
    <w:rsid w:val="003B159A"/>
    <w:rsid w:val="003B1DFA"/>
    <w:rsid w:val="003B635F"/>
    <w:rsid w:val="003B6A1A"/>
    <w:rsid w:val="003C31B4"/>
    <w:rsid w:val="003C36BA"/>
    <w:rsid w:val="003C4C60"/>
    <w:rsid w:val="003D186B"/>
    <w:rsid w:val="003D5138"/>
    <w:rsid w:val="003D5E74"/>
    <w:rsid w:val="003E2011"/>
    <w:rsid w:val="003E3086"/>
    <w:rsid w:val="003E6B51"/>
    <w:rsid w:val="003E73BE"/>
    <w:rsid w:val="003F0234"/>
    <w:rsid w:val="003F3E85"/>
    <w:rsid w:val="003F6AE2"/>
    <w:rsid w:val="0040155F"/>
    <w:rsid w:val="00401776"/>
    <w:rsid w:val="0040337D"/>
    <w:rsid w:val="00411007"/>
    <w:rsid w:val="004202A6"/>
    <w:rsid w:val="00423A2A"/>
    <w:rsid w:val="00424D97"/>
    <w:rsid w:val="00425C53"/>
    <w:rsid w:val="004313E5"/>
    <w:rsid w:val="004319D1"/>
    <w:rsid w:val="00433ED1"/>
    <w:rsid w:val="0043496B"/>
    <w:rsid w:val="00434D20"/>
    <w:rsid w:val="00437D33"/>
    <w:rsid w:val="00437E85"/>
    <w:rsid w:val="004411D2"/>
    <w:rsid w:val="00447B96"/>
    <w:rsid w:val="00452F82"/>
    <w:rsid w:val="00453635"/>
    <w:rsid w:val="0045654D"/>
    <w:rsid w:val="00456E72"/>
    <w:rsid w:val="00462A29"/>
    <w:rsid w:val="004637FB"/>
    <w:rsid w:val="00465DCA"/>
    <w:rsid w:val="004702A5"/>
    <w:rsid w:val="00473851"/>
    <w:rsid w:val="00481BD2"/>
    <w:rsid w:val="00483242"/>
    <w:rsid w:val="00483A65"/>
    <w:rsid w:val="004855FD"/>
    <w:rsid w:val="004877ED"/>
    <w:rsid w:val="004911B8"/>
    <w:rsid w:val="00492332"/>
    <w:rsid w:val="00493103"/>
    <w:rsid w:val="004968BD"/>
    <w:rsid w:val="00497893"/>
    <w:rsid w:val="004A1AF6"/>
    <w:rsid w:val="004A2066"/>
    <w:rsid w:val="004A21AD"/>
    <w:rsid w:val="004A2DDB"/>
    <w:rsid w:val="004A3C3B"/>
    <w:rsid w:val="004A6F24"/>
    <w:rsid w:val="004B1FCB"/>
    <w:rsid w:val="004B41F5"/>
    <w:rsid w:val="004B42FE"/>
    <w:rsid w:val="004B45C8"/>
    <w:rsid w:val="004B650C"/>
    <w:rsid w:val="004B7640"/>
    <w:rsid w:val="004C0D49"/>
    <w:rsid w:val="004C295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07552"/>
    <w:rsid w:val="00511015"/>
    <w:rsid w:val="0051190A"/>
    <w:rsid w:val="00511C71"/>
    <w:rsid w:val="0051672F"/>
    <w:rsid w:val="00520C66"/>
    <w:rsid w:val="00524DDB"/>
    <w:rsid w:val="00526437"/>
    <w:rsid w:val="00530BC9"/>
    <w:rsid w:val="00532088"/>
    <w:rsid w:val="00532DFA"/>
    <w:rsid w:val="00536A25"/>
    <w:rsid w:val="00537428"/>
    <w:rsid w:val="00540A50"/>
    <w:rsid w:val="0054115E"/>
    <w:rsid w:val="00541792"/>
    <w:rsid w:val="00541B41"/>
    <w:rsid w:val="005517E1"/>
    <w:rsid w:val="005540AD"/>
    <w:rsid w:val="00554DE1"/>
    <w:rsid w:val="00556BBE"/>
    <w:rsid w:val="00557FE0"/>
    <w:rsid w:val="00560952"/>
    <w:rsid w:val="00561B78"/>
    <w:rsid w:val="00561F50"/>
    <w:rsid w:val="005626C7"/>
    <w:rsid w:val="00563A04"/>
    <w:rsid w:val="005640B3"/>
    <w:rsid w:val="00566470"/>
    <w:rsid w:val="005671E7"/>
    <w:rsid w:val="00570A34"/>
    <w:rsid w:val="00575D2B"/>
    <w:rsid w:val="00580413"/>
    <w:rsid w:val="00582F4D"/>
    <w:rsid w:val="00583653"/>
    <w:rsid w:val="005846C7"/>
    <w:rsid w:val="005945AA"/>
    <w:rsid w:val="005A7D24"/>
    <w:rsid w:val="005B489D"/>
    <w:rsid w:val="005B6962"/>
    <w:rsid w:val="005C2614"/>
    <w:rsid w:val="005C4033"/>
    <w:rsid w:val="005C4A6F"/>
    <w:rsid w:val="005D3239"/>
    <w:rsid w:val="005D39EF"/>
    <w:rsid w:val="005D5232"/>
    <w:rsid w:val="005D59F8"/>
    <w:rsid w:val="005D7A41"/>
    <w:rsid w:val="005E04C7"/>
    <w:rsid w:val="005E1BA2"/>
    <w:rsid w:val="005E3321"/>
    <w:rsid w:val="005E6183"/>
    <w:rsid w:val="005E7B17"/>
    <w:rsid w:val="005F0BEF"/>
    <w:rsid w:val="005F251A"/>
    <w:rsid w:val="005F323E"/>
    <w:rsid w:val="005F4B51"/>
    <w:rsid w:val="005F6BFB"/>
    <w:rsid w:val="00601427"/>
    <w:rsid w:val="006034FE"/>
    <w:rsid w:val="00604E7D"/>
    <w:rsid w:val="00614A78"/>
    <w:rsid w:val="00614A79"/>
    <w:rsid w:val="00620CA9"/>
    <w:rsid w:val="00622C59"/>
    <w:rsid w:val="006230B4"/>
    <w:rsid w:val="00623634"/>
    <w:rsid w:val="006259B5"/>
    <w:rsid w:val="00637A20"/>
    <w:rsid w:val="00640B2C"/>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146E"/>
    <w:rsid w:val="006D1C8E"/>
    <w:rsid w:val="006D32E5"/>
    <w:rsid w:val="006D33D9"/>
    <w:rsid w:val="006D699E"/>
    <w:rsid w:val="006D77B3"/>
    <w:rsid w:val="006E5662"/>
    <w:rsid w:val="006E6DB9"/>
    <w:rsid w:val="006F286A"/>
    <w:rsid w:val="006F3FD6"/>
    <w:rsid w:val="006F5AEA"/>
    <w:rsid w:val="006F5DED"/>
    <w:rsid w:val="006F6A85"/>
    <w:rsid w:val="006F6E75"/>
    <w:rsid w:val="006F78FF"/>
    <w:rsid w:val="00700ACB"/>
    <w:rsid w:val="0070662B"/>
    <w:rsid w:val="00706F20"/>
    <w:rsid w:val="007169B3"/>
    <w:rsid w:val="00717C0D"/>
    <w:rsid w:val="00722048"/>
    <w:rsid w:val="00722746"/>
    <w:rsid w:val="00736332"/>
    <w:rsid w:val="00746488"/>
    <w:rsid w:val="007468B3"/>
    <w:rsid w:val="007525D0"/>
    <w:rsid w:val="00755788"/>
    <w:rsid w:val="00756531"/>
    <w:rsid w:val="00761294"/>
    <w:rsid w:val="0076245A"/>
    <w:rsid w:val="00765454"/>
    <w:rsid w:val="00765AAB"/>
    <w:rsid w:val="00772D0B"/>
    <w:rsid w:val="00774608"/>
    <w:rsid w:val="00774D2B"/>
    <w:rsid w:val="00781055"/>
    <w:rsid w:val="00782402"/>
    <w:rsid w:val="00786C56"/>
    <w:rsid w:val="00787DA6"/>
    <w:rsid w:val="007904AC"/>
    <w:rsid w:val="00791B50"/>
    <w:rsid w:val="00793740"/>
    <w:rsid w:val="00796379"/>
    <w:rsid w:val="00797330"/>
    <w:rsid w:val="007A7236"/>
    <w:rsid w:val="007B5C54"/>
    <w:rsid w:val="007C2947"/>
    <w:rsid w:val="007C358E"/>
    <w:rsid w:val="007C42DA"/>
    <w:rsid w:val="007C5467"/>
    <w:rsid w:val="007C66BA"/>
    <w:rsid w:val="007D20C2"/>
    <w:rsid w:val="007D2257"/>
    <w:rsid w:val="007D603B"/>
    <w:rsid w:val="007E0267"/>
    <w:rsid w:val="007E1BCE"/>
    <w:rsid w:val="007E5055"/>
    <w:rsid w:val="007F30DF"/>
    <w:rsid w:val="007F39B6"/>
    <w:rsid w:val="00801B17"/>
    <w:rsid w:val="00802897"/>
    <w:rsid w:val="008043DF"/>
    <w:rsid w:val="0080456B"/>
    <w:rsid w:val="00811863"/>
    <w:rsid w:val="00814115"/>
    <w:rsid w:val="00814C03"/>
    <w:rsid w:val="0081770F"/>
    <w:rsid w:val="008208E1"/>
    <w:rsid w:val="00822316"/>
    <w:rsid w:val="00825203"/>
    <w:rsid w:val="0082531A"/>
    <w:rsid w:val="0083015C"/>
    <w:rsid w:val="008361CB"/>
    <w:rsid w:val="008402C5"/>
    <w:rsid w:val="00841971"/>
    <w:rsid w:val="0084281E"/>
    <w:rsid w:val="0084595E"/>
    <w:rsid w:val="0084676D"/>
    <w:rsid w:val="00850F06"/>
    <w:rsid w:val="008605C3"/>
    <w:rsid w:val="008611C4"/>
    <w:rsid w:val="008670E4"/>
    <w:rsid w:val="008701D7"/>
    <w:rsid w:val="00870563"/>
    <w:rsid w:val="00871CE9"/>
    <w:rsid w:val="00872B0F"/>
    <w:rsid w:val="00873362"/>
    <w:rsid w:val="00873916"/>
    <w:rsid w:val="0087697C"/>
    <w:rsid w:val="00876A23"/>
    <w:rsid w:val="008804D1"/>
    <w:rsid w:val="0088169D"/>
    <w:rsid w:val="00883435"/>
    <w:rsid w:val="00884228"/>
    <w:rsid w:val="008876FF"/>
    <w:rsid w:val="008904EC"/>
    <w:rsid w:val="008905CD"/>
    <w:rsid w:val="0089200B"/>
    <w:rsid w:val="00894F6E"/>
    <w:rsid w:val="00895853"/>
    <w:rsid w:val="00897D19"/>
    <w:rsid w:val="008B2630"/>
    <w:rsid w:val="008B28C6"/>
    <w:rsid w:val="008B73B8"/>
    <w:rsid w:val="008C17B4"/>
    <w:rsid w:val="008C40B1"/>
    <w:rsid w:val="008C6B10"/>
    <w:rsid w:val="008D188A"/>
    <w:rsid w:val="008D1D34"/>
    <w:rsid w:val="008D5609"/>
    <w:rsid w:val="008E50B0"/>
    <w:rsid w:val="008F0CE6"/>
    <w:rsid w:val="008F0E12"/>
    <w:rsid w:val="008F19E5"/>
    <w:rsid w:val="008F3905"/>
    <w:rsid w:val="008F48BB"/>
    <w:rsid w:val="008F62C4"/>
    <w:rsid w:val="009010EC"/>
    <w:rsid w:val="00902296"/>
    <w:rsid w:val="0090690B"/>
    <w:rsid w:val="00910247"/>
    <w:rsid w:val="00910432"/>
    <w:rsid w:val="0091054A"/>
    <w:rsid w:val="00911E84"/>
    <w:rsid w:val="00913595"/>
    <w:rsid w:val="00916FCC"/>
    <w:rsid w:val="009230AB"/>
    <w:rsid w:val="00923923"/>
    <w:rsid w:val="00925205"/>
    <w:rsid w:val="0092767B"/>
    <w:rsid w:val="00933AFA"/>
    <w:rsid w:val="0094008D"/>
    <w:rsid w:val="00944DD0"/>
    <w:rsid w:val="00947C04"/>
    <w:rsid w:val="0095101E"/>
    <w:rsid w:val="00953638"/>
    <w:rsid w:val="009563A5"/>
    <w:rsid w:val="0095688D"/>
    <w:rsid w:val="00957A59"/>
    <w:rsid w:val="009608D5"/>
    <w:rsid w:val="009619DA"/>
    <w:rsid w:val="009707C0"/>
    <w:rsid w:val="009714D3"/>
    <w:rsid w:val="009729E4"/>
    <w:rsid w:val="00972D4A"/>
    <w:rsid w:val="0097438F"/>
    <w:rsid w:val="009801D3"/>
    <w:rsid w:val="00980399"/>
    <w:rsid w:val="00981B26"/>
    <w:rsid w:val="0098629E"/>
    <w:rsid w:val="009877C6"/>
    <w:rsid w:val="0099028A"/>
    <w:rsid w:val="00992AE9"/>
    <w:rsid w:val="009963E4"/>
    <w:rsid w:val="00996EA3"/>
    <w:rsid w:val="009A549D"/>
    <w:rsid w:val="009A69F3"/>
    <w:rsid w:val="009A6C08"/>
    <w:rsid w:val="009B1868"/>
    <w:rsid w:val="009B6C29"/>
    <w:rsid w:val="009B7A9C"/>
    <w:rsid w:val="009C5756"/>
    <w:rsid w:val="009C5A23"/>
    <w:rsid w:val="009D32A8"/>
    <w:rsid w:val="009D4077"/>
    <w:rsid w:val="009D4F9F"/>
    <w:rsid w:val="009D6442"/>
    <w:rsid w:val="009D78DC"/>
    <w:rsid w:val="009D7A35"/>
    <w:rsid w:val="009D7D87"/>
    <w:rsid w:val="009E470D"/>
    <w:rsid w:val="009E6A0C"/>
    <w:rsid w:val="009E7DEA"/>
    <w:rsid w:val="009F198B"/>
    <w:rsid w:val="009F2D45"/>
    <w:rsid w:val="009F3A2B"/>
    <w:rsid w:val="009F6434"/>
    <w:rsid w:val="009F6BF4"/>
    <w:rsid w:val="00A02DC7"/>
    <w:rsid w:val="00A05B44"/>
    <w:rsid w:val="00A07AC3"/>
    <w:rsid w:val="00A12427"/>
    <w:rsid w:val="00A13996"/>
    <w:rsid w:val="00A15849"/>
    <w:rsid w:val="00A15E46"/>
    <w:rsid w:val="00A34B56"/>
    <w:rsid w:val="00A34C84"/>
    <w:rsid w:val="00A4079E"/>
    <w:rsid w:val="00A430A2"/>
    <w:rsid w:val="00A43B83"/>
    <w:rsid w:val="00A467A7"/>
    <w:rsid w:val="00A4771F"/>
    <w:rsid w:val="00A515C1"/>
    <w:rsid w:val="00A533C6"/>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4D2B"/>
    <w:rsid w:val="00AA6E84"/>
    <w:rsid w:val="00AA7124"/>
    <w:rsid w:val="00AB0597"/>
    <w:rsid w:val="00AB22EE"/>
    <w:rsid w:val="00AB2CD8"/>
    <w:rsid w:val="00AB3F2C"/>
    <w:rsid w:val="00AB5043"/>
    <w:rsid w:val="00AB7827"/>
    <w:rsid w:val="00AB7BFD"/>
    <w:rsid w:val="00AC0220"/>
    <w:rsid w:val="00AC1DFC"/>
    <w:rsid w:val="00AC25F3"/>
    <w:rsid w:val="00AC275F"/>
    <w:rsid w:val="00AC662F"/>
    <w:rsid w:val="00AD37DA"/>
    <w:rsid w:val="00AD5B83"/>
    <w:rsid w:val="00AD5F0F"/>
    <w:rsid w:val="00AD7DEC"/>
    <w:rsid w:val="00AE0D53"/>
    <w:rsid w:val="00AE13D5"/>
    <w:rsid w:val="00AE4F38"/>
    <w:rsid w:val="00AE6997"/>
    <w:rsid w:val="00AE6B65"/>
    <w:rsid w:val="00AE71E2"/>
    <w:rsid w:val="00AF2171"/>
    <w:rsid w:val="00AF22EF"/>
    <w:rsid w:val="00AF2548"/>
    <w:rsid w:val="00AF67B3"/>
    <w:rsid w:val="00B01E75"/>
    <w:rsid w:val="00B04DCA"/>
    <w:rsid w:val="00B056F2"/>
    <w:rsid w:val="00B07ABA"/>
    <w:rsid w:val="00B07BD2"/>
    <w:rsid w:val="00B11082"/>
    <w:rsid w:val="00B14398"/>
    <w:rsid w:val="00B14690"/>
    <w:rsid w:val="00B14832"/>
    <w:rsid w:val="00B20727"/>
    <w:rsid w:val="00B21296"/>
    <w:rsid w:val="00B23719"/>
    <w:rsid w:val="00B259DE"/>
    <w:rsid w:val="00B275CE"/>
    <w:rsid w:val="00B32A07"/>
    <w:rsid w:val="00B33C18"/>
    <w:rsid w:val="00B3416E"/>
    <w:rsid w:val="00B3465B"/>
    <w:rsid w:val="00B43E41"/>
    <w:rsid w:val="00B449D8"/>
    <w:rsid w:val="00B51AA4"/>
    <w:rsid w:val="00B537F4"/>
    <w:rsid w:val="00B5509C"/>
    <w:rsid w:val="00B55900"/>
    <w:rsid w:val="00B56606"/>
    <w:rsid w:val="00B579A9"/>
    <w:rsid w:val="00B60B11"/>
    <w:rsid w:val="00B64035"/>
    <w:rsid w:val="00B65910"/>
    <w:rsid w:val="00B66296"/>
    <w:rsid w:val="00B66925"/>
    <w:rsid w:val="00B705B1"/>
    <w:rsid w:val="00B7089F"/>
    <w:rsid w:val="00B72C21"/>
    <w:rsid w:val="00B75DE0"/>
    <w:rsid w:val="00B762D4"/>
    <w:rsid w:val="00B80401"/>
    <w:rsid w:val="00B83C56"/>
    <w:rsid w:val="00B84FAF"/>
    <w:rsid w:val="00B87779"/>
    <w:rsid w:val="00B877CC"/>
    <w:rsid w:val="00B87A65"/>
    <w:rsid w:val="00B87D2C"/>
    <w:rsid w:val="00B87FBC"/>
    <w:rsid w:val="00B90130"/>
    <w:rsid w:val="00B912EA"/>
    <w:rsid w:val="00B91EFC"/>
    <w:rsid w:val="00B92870"/>
    <w:rsid w:val="00B928E9"/>
    <w:rsid w:val="00B96A49"/>
    <w:rsid w:val="00B97631"/>
    <w:rsid w:val="00BA1A8E"/>
    <w:rsid w:val="00BA53B5"/>
    <w:rsid w:val="00BA690C"/>
    <w:rsid w:val="00BB11B0"/>
    <w:rsid w:val="00BB290E"/>
    <w:rsid w:val="00BB4B11"/>
    <w:rsid w:val="00BB65FB"/>
    <w:rsid w:val="00BB779E"/>
    <w:rsid w:val="00BC3D13"/>
    <w:rsid w:val="00BD2834"/>
    <w:rsid w:val="00BD3671"/>
    <w:rsid w:val="00BD38AC"/>
    <w:rsid w:val="00BD3CFE"/>
    <w:rsid w:val="00BE49BB"/>
    <w:rsid w:val="00BE58AA"/>
    <w:rsid w:val="00BF24FD"/>
    <w:rsid w:val="00BF6AD4"/>
    <w:rsid w:val="00C00569"/>
    <w:rsid w:val="00C0114F"/>
    <w:rsid w:val="00C02C57"/>
    <w:rsid w:val="00C03154"/>
    <w:rsid w:val="00C03611"/>
    <w:rsid w:val="00C04B3A"/>
    <w:rsid w:val="00C04C33"/>
    <w:rsid w:val="00C05FB7"/>
    <w:rsid w:val="00C110C1"/>
    <w:rsid w:val="00C16614"/>
    <w:rsid w:val="00C17EF1"/>
    <w:rsid w:val="00C22F8E"/>
    <w:rsid w:val="00C30E33"/>
    <w:rsid w:val="00C33066"/>
    <w:rsid w:val="00C3337A"/>
    <w:rsid w:val="00C35AFB"/>
    <w:rsid w:val="00C35B46"/>
    <w:rsid w:val="00C36535"/>
    <w:rsid w:val="00C42902"/>
    <w:rsid w:val="00C429BC"/>
    <w:rsid w:val="00C444FF"/>
    <w:rsid w:val="00C44E20"/>
    <w:rsid w:val="00C4654B"/>
    <w:rsid w:val="00C516CF"/>
    <w:rsid w:val="00C53F4E"/>
    <w:rsid w:val="00C548DC"/>
    <w:rsid w:val="00C55953"/>
    <w:rsid w:val="00C600E0"/>
    <w:rsid w:val="00C6059B"/>
    <w:rsid w:val="00C62357"/>
    <w:rsid w:val="00C6323C"/>
    <w:rsid w:val="00C73ECB"/>
    <w:rsid w:val="00C76738"/>
    <w:rsid w:val="00C77110"/>
    <w:rsid w:val="00C7726E"/>
    <w:rsid w:val="00C8010B"/>
    <w:rsid w:val="00C8098B"/>
    <w:rsid w:val="00C80B46"/>
    <w:rsid w:val="00C82CEB"/>
    <w:rsid w:val="00C849DC"/>
    <w:rsid w:val="00C877B8"/>
    <w:rsid w:val="00C9029B"/>
    <w:rsid w:val="00C942F3"/>
    <w:rsid w:val="00C95E01"/>
    <w:rsid w:val="00C97924"/>
    <w:rsid w:val="00CA0AE0"/>
    <w:rsid w:val="00CA1B0F"/>
    <w:rsid w:val="00CA2B75"/>
    <w:rsid w:val="00CA2D8E"/>
    <w:rsid w:val="00CB04C5"/>
    <w:rsid w:val="00CB1C28"/>
    <w:rsid w:val="00CB49A3"/>
    <w:rsid w:val="00CB665C"/>
    <w:rsid w:val="00CB6D71"/>
    <w:rsid w:val="00CC20AA"/>
    <w:rsid w:val="00CC3613"/>
    <w:rsid w:val="00CC6EA1"/>
    <w:rsid w:val="00CD32E2"/>
    <w:rsid w:val="00CD3C7F"/>
    <w:rsid w:val="00CD41D7"/>
    <w:rsid w:val="00CE167A"/>
    <w:rsid w:val="00CE5A58"/>
    <w:rsid w:val="00CE7769"/>
    <w:rsid w:val="00D010C0"/>
    <w:rsid w:val="00D01B87"/>
    <w:rsid w:val="00D01D97"/>
    <w:rsid w:val="00D02654"/>
    <w:rsid w:val="00D0296B"/>
    <w:rsid w:val="00D04A03"/>
    <w:rsid w:val="00D11B19"/>
    <w:rsid w:val="00D12289"/>
    <w:rsid w:val="00D17046"/>
    <w:rsid w:val="00D17DA5"/>
    <w:rsid w:val="00D20BF2"/>
    <w:rsid w:val="00D22537"/>
    <w:rsid w:val="00D23AB1"/>
    <w:rsid w:val="00D23FC1"/>
    <w:rsid w:val="00D2414E"/>
    <w:rsid w:val="00D25944"/>
    <w:rsid w:val="00D27142"/>
    <w:rsid w:val="00D27CA9"/>
    <w:rsid w:val="00D31686"/>
    <w:rsid w:val="00D342C6"/>
    <w:rsid w:val="00D35A81"/>
    <w:rsid w:val="00D422AF"/>
    <w:rsid w:val="00D422B9"/>
    <w:rsid w:val="00D429CC"/>
    <w:rsid w:val="00D4793E"/>
    <w:rsid w:val="00D51281"/>
    <w:rsid w:val="00D51461"/>
    <w:rsid w:val="00D52B42"/>
    <w:rsid w:val="00D52C55"/>
    <w:rsid w:val="00D57DFF"/>
    <w:rsid w:val="00D60733"/>
    <w:rsid w:val="00D6146E"/>
    <w:rsid w:val="00D6190D"/>
    <w:rsid w:val="00D61C55"/>
    <w:rsid w:val="00D6380D"/>
    <w:rsid w:val="00D644D1"/>
    <w:rsid w:val="00D64A5F"/>
    <w:rsid w:val="00D65D06"/>
    <w:rsid w:val="00D70460"/>
    <w:rsid w:val="00D72D67"/>
    <w:rsid w:val="00D75E79"/>
    <w:rsid w:val="00D85834"/>
    <w:rsid w:val="00D90D3C"/>
    <w:rsid w:val="00D914D5"/>
    <w:rsid w:val="00D924E6"/>
    <w:rsid w:val="00D92826"/>
    <w:rsid w:val="00D931F3"/>
    <w:rsid w:val="00D94AF3"/>
    <w:rsid w:val="00DA3376"/>
    <w:rsid w:val="00DA3565"/>
    <w:rsid w:val="00DA7B0C"/>
    <w:rsid w:val="00DB4D67"/>
    <w:rsid w:val="00DB5E1C"/>
    <w:rsid w:val="00DB6014"/>
    <w:rsid w:val="00DB7042"/>
    <w:rsid w:val="00DC07CE"/>
    <w:rsid w:val="00DC086D"/>
    <w:rsid w:val="00DC25A5"/>
    <w:rsid w:val="00DC52F0"/>
    <w:rsid w:val="00DC6111"/>
    <w:rsid w:val="00DC7059"/>
    <w:rsid w:val="00DC7548"/>
    <w:rsid w:val="00DD3AED"/>
    <w:rsid w:val="00DD43A9"/>
    <w:rsid w:val="00DD6DB9"/>
    <w:rsid w:val="00DE0779"/>
    <w:rsid w:val="00DE0A8E"/>
    <w:rsid w:val="00DE1506"/>
    <w:rsid w:val="00DE1DA6"/>
    <w:rsid w:val="00DE5F82"/>
    <w:rsid w:val="00DF1240"/>
    <w:rsid w:val="00DF3251"/>
    <w:rsid w:val="00E0109A"/>
    <w:rsid w:val="00E016B8"/>
    <w:rsid w:val="00E06B6B"/>
    <w:rsid w:val="00E0752A"/>
    <w:rsid w:val="00E107EB"/>
    <w:rsid w:val="00E1705E"/>
    <w:rsid w:val="00E20E01"/>
    <w:rsid w:val="00E22BEF"/>
    <w:rsid w:val="00E235A6"/>
    <w:rsid w:val="00E2399C"/>
    <w:rsid w:val="00E24816"/>
    <w:rsid w:val="00E26565"/>
    <w:rsid w:val="00E303C2"/>
    <w:rsid w:val="00E320D0"/>
    <w:rsid w:val="00E35846"/>
    <w:rsid w:val="00E358D7"/>
    <w:rsid w:val="00E35D0C"/>
    <w:rsid w:val="00E43F8C"/>
    <w:rsid w:val="00E443F0"/>
    <w:rsid w:val="00E45298"/>
    <w:rsid w:val="00E51FF0"/>
    <w:rsid w:val="00E53063"/>
    <w:rsid w:val="00E53FE5"/>
    <w:rsid w:val="00E5465A"/>
    <w:rsid w:val="00E54E0B"/>
    <w:rsid w:val="00E57A49"/>
    <w:rsid w:val="00E6127F"/>
    <w:rsid w:val="00E61EB4"/>
    <w:rsid w:val="00E6214B"/>
    <w:rsid w:val="00E63D20"/>
    <w:rsid w:val="00E6467A"/>
    <w:rsid w:val="00E663CB"/>
    <w:rsid w:val="00E81DF3"/>
    <w:rsid w:val="00E84EA0"/>
    <w:rsid w:val="00E85927"/>
    <w:rsid w:val="00E93088"/>
    <w:rsid w:val="00E966F8"/>
    <w:rsid w:val="00EA04B7"/>
    <w:rsid w:val="00EA1FA9"/>
    <w:rsid w:val="00EA6051"/>
    <w:rsid w:val="00EA613D"/>
    <w:rsid w:val="00EB4BA3"/>
    <w:rsid w:val="00EB5A71"/>
    <w:rsid w:val="00EB61D0"/>
    <w:rsid w:val="00EB7304"/>
    <w:rsid w:val="00EB762C"/>
    <w:rsid w:val="00ED032C"/>
    <w:rsid w:val="00ED0D75"/>
    <w:rsid w:val="00ED40CC"/>
    <w:rsid w:val="00ED45E7"/>
    <w:rsid w:val="00ED5379"/>
    <w:rsid w:val="00ED6678"/>
    <w:rsid w:val="00EE01C7"/>
    <w:rsid w:val="00EE0E87"/>
    <w:rsid w:val="00EE1046"/>
    <w:rsid w:val="00EE51EC"/>
    <w:rsid w:val="00EE5356"/>
    <w:rsid w:val="00EE60AF"/>
    <w:rsid w:val="00EF05FF"/>
    <w:rsid w:val="00EF2B0E"/>
    <w:rsid w:val="00EF4B15"/>
    <w:rsid w:val="00EF63D8"/>
    <w:rsid w:val="00EF6F42"/>
    <w:rsid w:val="00EF7D5B"/>
    <w:rsid w:val="00EF7E92"/>
    <w:rsid w:val="00F01C99"/>
    <w:rsid w:val="00F0440A"/>
    <w:rsid w:val="00F070D8"/>
    <w:rsid w:val="00F073E1"/>
    <w:rsid w:val="00F1125D"/>
    <w:rsid w:val="00F13069"/>
    <w:rsid w:val="00F217B9"/>
    <w:rsid w:val="00F21FCA"/>
    <w:rsid w:val="00F225C0"/>
    <w:rsid w:val="00F240F7"/>
    <w:rsid w:val="00F24E41"/>
    <w:rsid w:val="00F32523"/>
    <w:rsid w:val="00F32D15"/>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5119"/>
    <w:rsid w:val="00F56E65"/>
    <w:rsid w:val="00F651F2"/>
    <w:rsid w:val="00F70175"/>
    <w:rsid w:val="00F70269"/>
    <w:rsid w:val="00F728E1"/>
    <w:rsid w:val="00F752F2"/>
    <w:rsid w:val="00F75832"/>
    <w:rsid w:val="00F80D44"/>
    <w:rsid w:val="00F8178E"/>
    <w:rsid w:val="00F81C5E"/>
    <w:rsid w:val="00F82F55"/>
    <w:rsid w:val="00F83024"/>
    <w:rsid w:val="00F833A6"/>
    <w:rsid w:val="00F84B02"/>
    <w:rsid w:val="00F85D02"/>
    <w:rsid w:val="00F902B1"/>
    <w:rsid w:val="00F9090A"/>
    <w:rsid w:val="00F93A4F"/>
    <w:rsid w:val="00F94161"/>
    <w:rsid w:val="00F94F20"/>
    <w:rsid w:val="00F97BF3"/>
    <w:rsid w:val="00FA11AB"/>
    <w:rsid w:val="00FA3716"/>
    <w:rsid w:val="00FA5173"/>
    <w:rsid w:val="00FA68A0"/>
    <w:rsid w:val="00FA6960"/>
    <w:rsid w:val="00FB01D2"/>
    <w:rsid w:val="00FB0B07"/>
    <w:rsid w:val="00FB4D2B"/>
    <w:rsid w:val="00FB5D1E"/>
    <w:rsid w:val="00FB60B2"/>
    <w:rsid w:val="00FB64DD"/>
    <w:rsid w:val="00FC1C3D"/>
    <w:rsid w:val="00FC1E35"/>
    <w:rsid w:val="00FC2E31"/>
    <w:rsid w:val="00FC622B"/>
    <w:rsid w:val="00FC709B"/>
    <w:rsid w:val="00FD05DC"/>
    <w:rsid w:val="00FD0F78"/>
    <w:rsid w:val="00FD0FDA"/>
    <w:rsid w:val="00FD2505"/>
    <w:rsid w:val="00FD27E5"/>
    <w:rsid w:val="00FE1999"/>
    <w:rsid w:val="00FE1F76"/>
    <w:rsid w:val="00FE3BB2"/>
    <w:rsid w:val="00FE3BE9"/>
    <w:rsid w:val="00FF081D"/>
    <w:rsid w:val="00FF10FA"/>
    <w:rsid w:val="00FF2C66"/>
    <w:rsid w:val="00FF30CF"/>
    <w:rsid w:val="00F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969"/>
    <w:pPr>
      <w:widowControl w:val="0"/>
      <w:jc w:val="both"/>
    </w:pPr>
    <w:rPr>
      <w:rFonts w:ascii="Calibri" w:eastAsia="宋体" w:hAnsi="Calibri" w:cs="Times New Roman"/>
    </w:rPr>
  </w:style>
  <w:style w:type="paragraph" w:styleId="1">
    <w:name w:val="heading 1"/>
    <w:basedOn w:val="a"/>
    <w:next w:val="a"/>
    <w:link w:val="1Char"/>
    <w:qFormat/>
    <w:rsid w:val="002C6969"/>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9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6969"/>
    <w:rPr>
      <w:sz w:val="18"/>
      <w:szCs w:val="18"/>
    </w:rPr>
  </w:style>
  <w:style w:type="paragraph" w:styleId="a4">
    <w:name w:val="footer"/>
    <w:basedOn w:val="a"/>
    <w:link w:val="Char0"/>
    <w:uiPriority w:val="99"/>
    <w:unhideWhenUsed/>
    <w:rsid w:val="002C6969"/>
    <w:pPr>
      <w:tabs>
        <w:tab w:val="center" w:pos="4153"/>
        <w:tab w:val="right" w:pos="8306"/>
      </w:tabs>
      <w:snapToGrid w:val="0"/>
      <w:jc w:val="left"/>
    </w:pPr>
    <w:rPr>
      <w:sz w:val="18"/>
      <w:szCs w:val="18"/>
    </w:rPr>
  </w:style>
  <w:style w:type="character" w:customStyle="1" w:styleId="Char0">
    <w:name w:val="页脚 Char"/>
    <w:basedOn w:val="a0"/>
    <w:link w:val="a4"/>
    <w:uiPriority w:val="99"/>
    <w:rsid w:val="002C6969"/>
    <w:rPr>
      <w:sz w:val="18"/>
      <w:szCs w:val="18"/>
    </w:rPr>
  </w:style>
  <w:style w:type="character" w:customStyle="1" w:styleId="1Char">
    <w:name w:val="标题 1 Char"/>
    <w:basedOn w:val="a0"/>
    <w:link w:val="1"/>
    <w:rsid w:val="002C6969"/>
    <w:rPr>
      <w:rFonts w:ascii="Times New Roman" w:eastAsia="宋体" w:hAnsi="Times New Roman" w:cs="Times New Roman"/>
      <w:b/>
      <w:bCs/>
      <w:kern w:val="44"/>
      <w:sz w:val="44"/>
      <w:szCs w:val="44"/>
    </w:rPr>
  </w:style>
  <w:style w:type="paragraph" w:styleId="a5">
    <w:name w:val="Normal (Web)"/>
    <w:basedOn w:val="a"/>
    <w:uiPriority w:val="99"/>
    <w:semiHidden/>
    <w:unhideWhenUsed/>
    <w:rsid w:val="002C6969"/>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2C6969"/>
    <w:rPr>
      <w:sz w:val="18"/>
      <w:szCs w:val="18"/>
    </w:rPr>
  </w:style>
  <w:style w:type="character" w:customStyle="1" w:styleId="Char1">
    <w:name w:val="批注框文本 Char"/>
    <w:basedOn w:val="a0"/>
    <w:link w:val="a6"/>
    <w:uiPriority w:val="99"/>
    <w:semiHidden/>
    <w:rsid w:val="002C6969"/>
    <w:rPr>
      <w:rFonts w:ascii="Calibri" w:eastAsia="宋体" w:hAnsi="Calibri" w:cs="Times New Roman"/>
      <w:sz w:val="18"/>
      <w:szCs w:val="18"/>
    </w:rPr>
  </w:style>
  <w:style w:type="paragraph" w:styleId="a7">
    <w:name w:val="List Paragraph"/>
    <w:basedOn w:val="a"/>
    <w:uiPriority w:val="99"/>
    <w:qFormat/>
    <w:rsid w:val="002C6969"/>
    <w:pPr>
      <w:ind w:firstLineChars="200" w:firstLine="420"/>
    </w:pPr>
  </w:style>
  <w:style w:type="paragraph" w:customStyle="1" w:styleId="a8">
    <w:name w:val="王奕，内文"/>
    <w:basedOn w:val="a5"/>
    <w:rsid w:val="002C6969"/>
    <w:pPr>
      <w:spacing w:before="0" w:beforeAutospacing="0" w:after="0" w:afterAutospacing="0" w:line="360" w:lineRule="auto"/>
      <w:ind w:firstLineChars="200" w:firstLine="200"/>
      <w:jc w:val="both"/>
    </w:pPr>
    <w:rPr>
      <w:rFonts w:ascii="Times New Roman" w:hAnsi="Times New Roman" w:cs="MS Shell Dlg"/>
      <w:color w:val="000000"/>
    </w:rPr>
  </w:style>
  <w:style w:type="character" w:customStyle="1" w:styleId="f101">
    <w:name w:val="f101"/>
    <w:rsid w:val="002C6969"/>
    <w:rPr>
      <w:i w:val="0"/>
      <w:iCs w:val="0"/>
      <w:sz w:val="24"/>
      <w:szCs w:val="24"/>
    </w:rPr>
  </w:style>
  <w:style w:type="character" w:customStyle="1" w:styleId="4">
    <w:name w:val="明显强调4"/>
    <w:rsid w:val="002C6969"/>
    <w:rPr>
      <w:rFonts w:eastAsia="宋体"/>
      <w:b/>
      <w:i/>
      <w:color w:val="0070C0"/>
      <w:sz w:val="24"/>
    </w:rPr>
  </w:style>
  <w:style w:type="character" w:customStyle="1" w:styleId="3">
    <w:name w:val="不明显强调3"/>
    <w:rsid w:val="002C6969"/>
    <w:rPr>
      <w:i/>
      <w:color w:val="548D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969"/>
    <w:pPr>
      <w:widowControl w:val="0"/>
      <w:jc w:val="both"/>
    </w:pPr>
    <w:rPr>
      <w:rFonts w:ascii="Calibri" w:eastAsia="宋体" w:hAnsi="Calibri" w:cs="Times New Roman"/>
    </w:rPr>
  </w:style>
  <w:style w:type="paragraph" w:styleId="1">
    <w:name w:val="heading 1"/>
    <w:basedOn w:val="a"/>
    <w:next w:val="a"/>
    <w:link w:val="1Char"/>
    <w:qFormat/>
    <w:rsid w:val="002C6969"/>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9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6969"/>
    <w:rPr>
      <w:sz w:val="18"/>
      <w:szCs w:val="18"/>
    </w:rPr>
  </w:style>
  <w:style w:type="paragraph" w:styleId="a4">
    <w:name w:val="footer"/>
    <w:basedOn w:val="a"/>
    <w:link w:val="Char0"/>
    <w:uiPriority w:val="99"/>
    <w:unhideWhenUsed/>
    <w:rsid w:val="002C6969"/>
    <w:pPr>
      <w:tabs>
        <w:tab w:val="center" w:pos="4153"/>
        <w:tab w:val="right" w:pos="8306"/>
      </w:tabs>
      <w:snapToGrid w:val="0"/>
      <w:jc w:val="left"/>
    </w:pPr>
    <w:rPr>
      <w:sz w:val="18"/>
      <w:szCs w:val="18"/>
    </w:rPr>
  </w:style>
  <w:style w:type="character" w:customStyle="1" w:styleId="Char0">
    <w:name w:val="页脚 Char"/>
    <w:basedOn w:val="a0"/>
    <w:link w:val="a4"/>
    <w:uiPriority w:val="99"/>
    <w:rsid w:val="002C6969"/>
    <w:rPr>
      <w:sz w:val="18"/>
      <w:szCs w:val="18"/>
    </w:rPr>
  </w:style>
  <w:style w:type="character" w:customStyle="1" w:styleId="1Char">
    <w:name w:val="标题 1 Char"/>
    <w:basedOn w:val="a0"/>
    <w:link w:val="1"/>
    <w:rsid w:val="002C6969"/>
    <w:rPr>
      <w:rFonts w:ascii="Times New Roman" w:eastAsia="宋体" w:hAnsi="Times New Roman" w:cs="Times New Roman"/>
      <w:b/>
      <w:bCs/>
      <w:kern w:val="44"/>
      <w:sz w:val="44"/>
      <w:szCs w:val="44"/>
    </w:rPr>
  </w:style>
  <w:style w:type="paragraph" w:styleId="a5">
    <w:name w:val="Normal (Web)"/>
    <w:basedOn w:val="a"/>
    <w:uiPriority w:val="99"/>
    <w:semiHidden/>
    <w:unhideWhenUsed/>
    <w:rsid w:val="002C6969"/>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2C6969"/>
    <w:rPr>
      <w:sz w:val="18"/>
      <w:szCs w:val="18"/>
    </w:rPr>
  </w:style>
  <w:style w:type="character" w:customStyle="1" w:styleId="Char1">
    <w:name w:val="批注框文本 Char"/>
    <w:basedOn w:val="a0"/>
    <w:link w:val="a6"/>
    <w:uiPriority w:val="99"/>
    <w:semiHidden/>
    <w:rsid w:val="002C6969"/>
    <w:rPr>
      <w:rFonts w:ascii="Calibri" w:eastAsia="宋体" w:hAnsi="Calibri" w:cs="Times New Roman"/>
      <w:sz w:val="18"/>
      <w:szCs w:val="18"/>
    </w:rPr>
  </w:style>
  <w:style w:type="paragraph" w:styleId="a7">
    <w:name w:val="List Paragraph"/>
    <w:basedOn w:val="a"/>
    <w:uiPriority w:val="99"/>
    <w:qFormat/>
    <w:rsid w:val="002C6969"/>
    <w:pPr>
      <w:ind w:firstLineChars="200" w:firstLine="420"/>
    </w:pPr>
  </w:style>
  <w:style w:type="paragraph" w:customStyle="1" w:styleId="a8">
    <w:name w:val="王奕，内文"/>
    <w:basedOn w:val="a5"/>
    <w:rsid w:val="002C6969"/>
    <w:pPr>
      <w:spacing w:before="0" w:beforeAutospacing="0" w:after="0" w:afterAutospacing="0" w:line="360" w:lineRule="auto"/>
      <w:ind w:firstLineChars="200" w:firstLine="200"/>
      <w:jc w:val="both"/>
    </w:pPr>
    <w:rPr>
      <w:rFonts w:ascii="Times New Roman" w:hAnsi="Times New Roman" w:cs="MS Shell Dlg"/>
      <w:color w:val="000000"/>
    </w:rPr>
  </w:style>
  <w:style w:type="character" w:customStyle="1" w:styleId="f101">
    <w:name w:val="f101"/>
    <w:rsid w:val="002C6969"/>
    <w:rPr>
      <w:i w:val="0"/>
      <w:iCs w:val="0"/>
      <w:sz w:val="24"/>
      <w:szCs w:val="24"/>
    </w:rPr>
  </w:style>
  <w:style w:type="character" w:customStyle="1" w:styleId="4">
    <w:name w:val="明显强调4"/>
    <w:rsid w:val="002C6969"/>
    <w:rPr>
      <w:rFonts w:eastAsia="宋体"/>
      <w:b/>
      <w:i/>
      <w:color w:val="0070C0"/>
      <w:sz w:val="24"/>
    </w:rPr>
  </w:style>
  <w:style w:type="character" w:customStyle="1" w:styleId="3">
    <w:name w:val="不明显强调3"/>
    <w:rsid w:val="002C6969"/>
    <w:rPr>
      <w:i/>
      <w:color w:val="548D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3532072/3532072.htm"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microsoft.com/office/2007/relationships/stylesWithEffects" Target="stylesWithEffect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http://baike.baidu.com/subview/1030669/1030669.htm"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subview/602525/602525.htm" TargetMode="External"/><Relationship Id="rId24" Type="http://schemas.openxmlformats.org/officeDocument/2006/relationships/diagramLayout" Target="diagrams/layout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1.jpeg"/><Relationship Id="rId10" Type="http://schemas.openxmlformats.org/officeDocument/2006/relationships/hyperlink" Target="http://baike.baidu.com/subview/718725/718725.htm" TargetMode="External"/><Relationship Id="rId19" Type="http://schemas.openxmlformats.org/officeDocument/2006/relationships/diagramLayout" Target="diagrams/layout2.xml"/><Relationship Id="rId31" Type="http://schemas.openxmlformats.org/officeDocument/2006/relationships/hyperlink" Target="http://webstore.spc.net.cn/produce/showonebook.asp?strid=60967" TargetMode="External"/><Relationship Id="rId4" Type="http://schemas.openxmlformats.org/officeDocument/2006/relationships/settings" Target="settings.xml"/><Relationship Id="rId9" Type="http://schemas.openxmlformats.org/officeDocument/2006/relationships/hyperlink" Target="http://baike.baidu.com/subview/178997/178997.htm"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baike.baidu.com/subview/45517/12502662.h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5AD3ED-9F97-4DA1-ADCC-E3DC3976DB55}" type="doc">
      <dgm:prSet loTypeId="urn:microsoft.com/office/officeart/2005/8/layout/process1" loCatId="process" qsTypeId="urn:microsoft.com/office/officeart/2005/8/quickstyle/simple1" qsCatId="simple" csTypeId="urn:microsoft.com/office/officeart/2005/8/colors/accent1_2" csCatId="accent1" phldr="1"/>
      <dgm:spPr/>
    </dgm:pt>
    <dgm:pt modelId="{40865343-96B4-49A6-9609-06DC9AC47B16}">
      <dgm:prSet phldrT="[文本]" custT="1"/>
      <dgm:spPr>
        <a:xfrm>
          <a:off x="2015"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a:solidFill>
                <a:sysClr val="window" lastClr="FFFFFF"/>
              </a:solidFill>
              <a:latin typeface="Calibri"/>
              <a:ea typeface="宋体" panose="02010600030101010101" pitchFamily="2" charset="-122"/>
              <a:cs typeface="+mn-cs"/>
            </a:rPr>
            <a:t>印模</a:t>
          </a:r>
          <a:endParaRPr lang="en-US" altLang="zh-CN" sz="1100" dirty="0">
            <a:solidFill>
              <a:sysClr val="window" lastClr="FFFFFF"/>
            </a:solidFill>
            <a:latin typeface="Calibri"/>
            <a:ea typeface="宋体" panose="02010600030101010101" pitchFamily="2" charset="-122"/>
            <a:cs typeface="+mn-cs"/>
          </a:endParaRPr>
        </a:p>
        <a:p>
          <a:r>
            <a:rPr lang="zh-CN" altLang="en-US" sz="1100" dirty="0">
              <a:solidFill>
                <a:sysClr val="window" lastClr="FFFFFF"/>
              </a:solidFill>
              <a:latin typeface="Calibri"/>
              <a:ea typeface="宋体" panose="02010600030101010101" pitchFamily="2" charset="-122"/>
              <a:cs typeface="+mn-cs"/>
            </a:rPr>
            <a:t>模型</a:t>
          </a:r>
        </a:p>
      </dgm:t>
    </dgm:pt>
    <dgm:pt modelId="{983D3B6D-B03E-431E-81CD-9951F9E5BF77}" type="parTrans" cxnId="{F133ED6D-46D3-4B0E-BAD2-4C7C5E845CF9}">
      <dgm:prSet/>
      <dgm:spPr/>
      <dgm:t>
        <a:bodyPr/>
        <a:lstStyle/>
        <a:p>
          <a:endParaRPr lang="zh-CN" altLang="en-US" sz="1100"/>
        </a:p>
      </dgm:t>
    </dgm:pt>
    <dgm:pt modelId="{C0EE13A2-2509-4211-B9B8-F73D5F313D44}" type="sibTrans" cxnId="{F133ED6D-46D3-4B0E-BAD2-4C7C5E845CF9}">
      <dgm:prSet custT="1"/>
      <dgm:spPr>
        <a:xfrm>
          <a:off x="602055" y="331456"/>
          <a:ext cx="115644" cy="135281"/>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A2AA795B-6099-420D-88D3-381BF85B903D}">
      <dgm:prSet custT="1"/>
      <dgm:spPr>
        <a:xfrm>
          <a:off x="3820456"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panose="02010600030101010101" pitchFamily="2" charset="-122"/>
              <a:cs typeface="+mn-cs"/>
            </a:rPr>
            <a:t>上釉</a:t>
          </a:r>
          <a:endParaRPr lang="en-US" altLang="zh-CN" sz="1100" dirty="0" smtClean="0">
            <a:solidFill>
              <a:sysClr val="window" lastClr="FFFFFF"/>
            </a:solidFill>
            <a:latin typeface="Calibri"/>
            <a:ea typeface="宋体" panose="02010600030101010101" pitchFamily="2" charset="-122"/>
            <a:cs typeface="+mn-cs"/>
          </a:endParaRPr>
        </a:p>
        <a:p>
          <a:r>
            <a:rPr lang="zh-CN" altLang="en-US" sz="1100" dirty="0" smtClean="0">
              <a:solidFill>
                <a:sysClr val="window" lastClr="FFFFFF"/>
              </a:solidFill>
              <a:latin typeface="Calibri"/>
              <a:ea typeface="宋体" panose="02010600030101010101" pitchFamily="2" charset="-122"/>
              <a:cs typeface="+mn-cs"/>
            </a:rPr>
            <a:t>抛光</a:t>
          </a:r>
          <a:endParaRPr lang="zh-CN" altLang="en-US" sz="1100" dirty="0">
            <a:solidFill>
              <a:sysClr val="window" lastClr="FFFFFF"/>
            </a:solidFill>
            <a:latin typeface="Calibri"/>
            <a:ea typeface="宋体" panose="02010600030101010101" pitchFamily="2" charset="-122"/>
            <a:cs typeface="+mn-cs"/>
          </a:endParaRPr>
        </a:p>
      </dgm:t>
    </dgm:pt>
    <dgm:pt modelId="{D689E779-7567-4105-801D-67E458BC7F17}" type="parTrans" cxnId="{083CC4F1-FC4F-4400-AD25-5F5EB0C13F5D}">
      <dgm:prSet/>
      <dgm:spPr/>
      <dgm:t>
        <a:bodyPr/>
        <a:lstStyle/>
        <a:p>
          <a:endParaRPr lang="zh-CN" altLang="en-US" sz="1100"/>
        </a:p>
      </dgm:t>
    </dgm:pt>
    <dgm:pt modelId="{4D8F48EB-ECAD-43D6-971E-9A8124176AB8}" type="sibTrans" cxnId="{083CC4F1-FC4F-4400-AD25-5F5EB0C13F5D}">
      <dgm:prSet custT="1"/>
      <dgm:spPr>
        <a:xfrm>
          <a:off x="4420497" y="331456"/>
          <a:ext cx="115644" cy="135281"/>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EE6ACB56-C687-4843-9EC4-54EBC02BD556}">
      <dgm:prSet custT="1"/>
      <dgm:spPr>
        <a:xfrm>
          <a:off x="765703"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panose="02010600030101010101" pitchFamily="2" charset="-122"/>
              <a:cs typeface="+mn-cs"/>
            </a:rPr>
            <a:t>制作</a:t>
          </a:r>
          <a:endParaRPr lang="en-US" altLang="zh-CN" sz="1100" dirty="0" smtClean="0">
            <a:solidFill>
              <a:sysClr val="window" lastClr="FFFFFF"/>
            </a:solidFill>
            <a:latin typeface="Calibri"/>
            <a:ea typeface="宋体" panose="02010600030101010101" pitchFamily="2" charset="-122"/>
            <a:cs typeface="+mn-cs"/>
          </a:endParaRPr>
        </a:p>
        <a:p>
          <a:r>
            <a:rPr lang="zh-CN" altLang="en-US" sz="1100" dirty="0" smtClean="0">
              <a:solidFill>
                <a:sysClr val="window" lastClr="FFFFFF"/>
              </a:solidFill>
              <a:latin typeface="Calibri"/>
              <a:ea typeface="宋体" panose="02010600030101010101" pitchFamily="2" charset="-122"/>
              <a:cs typeface="+mn-cs"/>
            </a:rPr>
            <a:t>蜡型</a:t>
          </a:r>
          <a:endParaRPr lang="zh-CN" altLang="en-US" sz="1100" dirty="0">
            <a:solidFill>
              <a:sysClr val="window" lastClr="FFFFFF"/>
            </a:solidFill>
            <a:latin typeface="Calibri"/>
            <a:ea typeface="宋体" panose="02010600030101010101" pitchFamily="2" charset="-122"/>
            <a:cs typeface="+mn-cs"/>
          </a:endParaRPr>
        </a:p>
      </dgm:t>
    </dgm:pt>
    <dgm:pt modelId="{C4E42956-6551-4A49-929C-BC8E2C9FA295}" type="parTrans" cxnId="{CE141419-10CF-40E7-8F79-11E1447F7B5C}">
      <dgm:prSet/>
      <dgm:spPr/>
      <dgm:t>
        <a:bodyPr/>
        <a:lstStyle/>
        <a:p>
          <a:endParaRPr lang="zh-CN" altLang="en-US" sz="1100"/>
        </a:p>
      </dgm:t>
    </dgm:pt>
    <dgm:pt modelId="{EAEBDDA9-6AEC-46E0-B02B-0EFFD018E99B}" type="sibTrans" cxnId="{CE141419-10CF-40E7-8F79-11E1447F7B5C}">
      <dgm:prSet custT="1"/>
      <dgm:spPr>
        <a:xfrm rot="85021">
          <a:off x="1365726" y="340983"/>
          <a:ext cx="115679" cy="135281"/>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1CFAD600-1E1D-404F-A9D0-0B5706B5A91C}">
      <dgm:prSet custT="1"/>
      <dgm:spPr>
        <a:xfrm>
          <a:off x="1529391" y="162289"/>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panose="02010600030101010101" pitchFamily="2" charset="-122"/>
              <a:cs typeface="+mn-cs"/>
            </a:rPr>
            <a:t>包埋</a:t>
          </a:r>
          <a:endParaRPr lang="en-US" altLang="zh-CN" sz="1100" dirty="0" smtClean="0">
            <a:solidFill>
              <a:sysClr val="window" lastClr="FFFFFF"/>
            </a:solidFill>
            <a:latin typeface="Calibri"/>
            <a:ea typeface="宋体" panose="02010600030101010101" pitchFamily="2" charset="-122"/>
            <a:cs typeface="+mn-cs"/>
          </a:endParaRPr>
        </a:p>
        <a:p>
          <a:r>
            <a:rPr lang="zh-CN" altLang="en-US" sz="1100" dirty="0" smtClean="0">
              <a:solidFill>
                <a:sysClr val="window" lastClr="FFFFFF"/>
              </a:solidFill>
              <a:latin typeface="Calibri"/>
              <a:ea typeface="宋体" panose="02010600030101010101" pitchFamily="2" charset="-122"/>
              <a:cs typeface="+mn-cs"/>
            </a:rPr>
            <a:t>铸造</a:t>
          </a:r>
          <a:endParaRPr lang="zh-CN" altLang="en-US" sz="1100" dirty="0">
            <a:solidFill>
              <a:sysClr val="window" lastClr="FFFFFF"/>
            </a:solidFill>
            <a:latin typeface="Calibri"/>
            <a:ea typeface="宋体" panose="02010600030101010101" pitchFamily="2" charset="-122"/>
            <a:cs typeface="+mn-cs"/>
          </a:endParaRPr>
        </a:p>
      </dgm:t>
    </dgm:pt>
    <dgm:pt modelId="{9BDBD414-E0C0-4E97-A8BD-553681AF5417}" type="parTrans" cxnId="{A5BF8112-4FA8-43EA-AA54-FD5E5D36A8FC}">
      <dgm:prSet/>
      <dgm:spPr/>
      <dgm:t>
        <a:bodyPr/>
        <a:lstStyle/>
        <a:p>
          <a:endParaRPr lang="zh-CN" altLang="en-US" sz="1100"/>
        </a:p>
      </dgm:t>
    </dgm:pt>
    <dgm:pt modelId="{2EE45464-858E-4460-B558-B88AE64641CB}" type="sibTrans" cxnId="{A5BF8112-4FA8-43EA-AA54-FD5E5D36A8FC}">
      <dgm:prSet custT="1"/>
      <dgm:spPr>
        <a:xfrm rot="21514979">
          <a:off x="2129414" y="340821"/>
          <a:ext cx="115679" cy="135281"/>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37E0D465-F074-4055-B46F-0F90A3BF3E96}">
      <dgm:prSet custT="1"/>
      <dgm:spPr>
        <a:xfrm>
          <a:off x="3054782" y="132505"/>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a:solidFill>
                <a:sysClr val="window" lastClr="FFFFFF"/>
              </a:solidFill>
              <a:latin typeface="Calibri"/>
              <a:ea typeface="宋体" panose="02010600030101010101" pitchFamily="2" charset="-122"/>
              <a:cs typeface="+mn-cs"/>
            </a:rPr>
            <a:t>瓷饰面</a:t>
          </a:r>
        </a:p>
      </dgm:t>
    </dgm:pt>
    <dgm:pt modelId="{96658D08-466E-4997-8C50-651FFE34F5E0}" type="parTrans" cxnId="{2EC588F1-AEB5-460E-A912-B4C55CDA6E02}">
      <dgm:prSet/>
      <dgm:spPr/>
      <dgm:t>
        <a:bodyPr/>
        <a:lstStyle/>
        <a:p>
          <a:endParaRPr lang="zh-CN" altLang="en-US" sz="1100"/>
        </a:p>
      </dgm:t>
    </dgm:pt>
    <dgm:pt modelId="{107192F2-D6C9-4DCC-A4ED-067F17CE333C}" type="sibTrans" cxnId="{2EC588F1-AEB5-460E-A912-B4C55CDA6E02}">
      <dgm:prSet custT="1"/>
      <dgm:spPr>
        <a:xfrm rot="48903">
          <a:off x="3655314" y="326057"/>
          <a:ext cx="116708" cy="135281"/>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30D29D7E-6BDD-45F7-AECF-93988363EBE3}">
      <dgm:prSet custT="1"/>
      <dgm:spPr>
        <a:xfrm>
          <a:off x="2293080"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panose="02010600030101010101" pitchFamily="2" charset="-122"/>
              <a:cs typeface="+mn-cs"/>
            </a:rPr>
            <a:t>喷砂</a:t>
          </a:r>
          <a:endParaRPr lang="en-US" altLang="zh-CN" sz="1100" dirty="0" smtClean="0">
            <a:solidFill>
              <a:sysClr val="window" lastClr="FFFFFF"/>
            </a:solidFill>
            <a:latin typeface="Calibri"/>
            <a:ea typeface="宋体" panose="02010600030101010101" pitchFamily="2" charset="-122"/>
            <a:cs typeface="+mn-cs"/>
          </a:endParaRPr>
        </a:p>
        <a:p>
          <a:r>
            <a:rPr lang="zh-CN" altLang="en-US" sz="1100" dirty="0" smtClean="0">
              <a:solidFill>
                <a:sysClr val="window" lastClr="FFFFFF"/>
              </a:solidFill>
              <a:latin typeface="Calibri"/>
              <a:ea typeface="宋体" panose="02010600030101010101" pitchFamily="2" charset="-122"/>
              <a:cs typeface="+mn-cs"/>
            </a:rPr>
            <a:t>打磨</a:t>
          </a:r>
          <a:endParaRPr lang="zh-CN" altLang="en-US" sz="1100" dirty="0">
            <a:solidFill>
              <a:sysClr val="window" lastClr="FFFFFF"/>
            </a:solidFill>
            <a:latin typeface="Calibri"/>
            <a:ea typeface="宋体" panose="02010600030101010101" pitchFamily="2" charset="-122"/>
            <a:cs typeface="+mn-cs"/>
          </a:endParaRPr>
        </a:p>
      </dgm:t>
    </dgm:pt>
    <dgm:pt modelId="{B8BB6719-30E3-4F5B-8D63-90B752BF7B71}" type="parTrans" cxnId="{0C638F4C-ED05-44FD-A975-32193EF372B0}">
      <dgm:prSet/>
      <dgm:spPr/>
      <dgm:t>
        <a:bodyPr/>
        <a:lstStyle/>
        <a:p>
          <a:endParaRPr lang="zh-CN" altLang="en-US" sz="1100"/>
        </a:p>
      </dgm:t>
    </dgm:pt>
    <dgm:pt modelId="{5CC8B35A-5CD6-4F5F-BA9F-E2601316AEE7}" type="sibTrans" cxnId="{0C638F4C-ED05-44FD-A975-32193EF372B0}">
      <dgm:prSet custT="1"/>
      <dgm:spPr>
        <a:xfrm rot="21550842">
          <a:off x="2892618" y="325963"/>
          <a:ext cx="114603" cy="135281"/>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B2C4446C-D2C4-4785-AE57-941C04B0135C}">
      <dgm:prSet custT="1"/>
      <dgm:spPr>
        <a:xfrm>
          <a:off x="4584144"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panose="02010600030101010101" pitchFamily="2" charset="-122"/>
              <a:cs typeface="+mn-cs"/>
            </a:rPr>
            <a:t>质检</a:t>
          </a:r>
          <a:endParaRPr lang="en-US" altLang="zh-CN" sz="1100" dirty="0" smtClean="0">
            <a:solidFill>
              <a:sysClr val="window" lastClr="FFFFFF"/>
            </a:solidFill>
            <a:latin typeface="Calibri"/>
            <a:ea typeface="宋体" panose="02010600030101010101" pitchFamily="2" charset="-122"/>
            <a:cs typeface="+mn-cs"/>
          </a:endParaRPr>
        </a:p>
      </dgm:t>
    </dgm:pt>
    <dgm:pt modelId="{E04F9BAF-D306-4A66-BD6F-99474E205B04}" type="parTrans" cxnId="{4754E3DC-D939-4916-9706-D22A18EF37F4}">
      <dgm:prSet/>
      <dgm:spPr/>
      <dgm:t>
        <a:bodyPr/>
        <a:lstStyle/>
        <a:p>
          <a:endParaRPr lang="zh-CN" altLang="en-US" sz="1100"/>
        </a:p>
      </dgm:t>
    </dgm:pt>
    <dgm:pt modelId="{F98CFEC9-5F56-4395-89E0-2177007AF431}" type="sibTrans" cxnId="{4754E3DC-D939-4916-9706-D22A18EF37F4}">
      <dgm:prSet custT="1"/>
      <dgm:spPr>
        <a:xfrm>
          <a:off x="5184185" y="331456"/>
          <a:ext cx="115644" cy="135281"/>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AA1E7E61-F894-4F55-B1B1-DA4BB5C4F993}">
      <dgm:prSet custT="1"/>
      <dgm:spPr>
        <a:xfrm>
          <a:off x="5347833"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panose="02010600030101010101" pitchFamily="2" charset="-122"/>
              <a:cs typeface="+mn-cs"/>
            </a:rPr>
            <a:t>包装</a:t>
          </a:r>
          <a:endParaRPr lang="en-US" altLang="zh-CN" sz="1100" dirty="0" smtClean="0">
            <a:solidFill>
              <a:sysClr val="window" lastClr="FFFFFF"/>
            </a:solidFill>
            <a:latin typeface="Calibri"/>
            <a:ea typeface="宋体" panose="02010600030101010101" pitchFamily="2" charset="-122"/>
            <a:cs typeface="+mn-cs"/>
          </a:endParaRPr>
        </a:p>
        <a:p>
          <a:r>
            <a:rPr lang="zh-CN" altLang="en-US" sz="1100" dirty="0" smtClean="0">
              <a:solidFill>
                <a:sysClr val="window" lastClr="FFFFFF"/>
              </a:solidFill>
              <a:latin typeface="Calibri"/>
              <a:ea typeface="宋体" panose="02010600030101010101" pitchFamily="2" charset="-122"/>
              <a:cs typeface="+mn-cs"/>
            </a:rPr>
            <a:t>发货</a:t>
          </a:r>
          <a:endParaRPr lang="zh-CN" altLang="en-US" sz="1100" dirty="0">
            <a:solidFill>
              <a:sysClr val="window" lastClr="FFFFFF"/>
            </a:solidFill>
            <a:latin typeface="Calibri"/>
            <a:ea typeface="宋体" panose="02010600030101010101" pitchFamily="2" charset="-122"/>
            <a:cs typeface="+mn-cs"/>
          </a:endParaRPr>
        </a:p>
      </dgm:t>
    </dgm:pt>
    <dgm:pt modelId="{913AF423-5A65-412F-BF9F-CD6DC781DBD9}" type="parTrans" cxnId="{31A0FEE1-35ED-4332-911A-E9CEB99DDF25}">
      <dgm:prSet/>
      <dgm:spPr/>
      <dgm:t>
        <a:bodyPr/>
        <a:lstStyle/>
        <a:p>
          <a:endParaRPr lang="zh-CN" altLang="en-US" sz="1100"/>
        </a:p>
      </dgm:t>
    </dgm:pt>
    <dgm:pt modelId="{AD352EA0-0787-48C9-93BD-FB09D3F020A8}" type="sibTrans" cxnId="{31A0FEE1-35ED-4332-911A-E9CEB99DDF25}">
      <dgm:prSet/>
      <dgm:spPr/>
      <dgm:t>
        <a:bodyPr/>
        <a:lstStyle/>
        <a:p>
          <a:endParaRPr lang="zh-CN" altLang="en-US" sz="1100"/>
        </a:p>
      </dgm:t>
    </dgm:pt>
    <dgm:pt modelId="{649C7CB2-BED6-4951-96B8-5128493F628E}" type="pres">
      <dgm:prSet presAssocID="{ED5AD3ED-9F97-4DA1-ADCC-E3DC3976DB55}" presName="Name0" presStyleCnt="0">
        <dgm:presLayoutVars>
          <dgm:dir/>
          <dgm:resizeHandles val="exact"/>
        </dgm:presLayoutVars>
      </dgm:prSet>
      <dgm:spPr/>
    </dgm:pt>
    <dgm:pt modelId="{A3B724D6-1C0F-4B25-8BCE-6152179D38CF}" type="pres">
      <dgm:prSet presAssocID="{40865343-96B4-49A6-9609-06DC9AC47B16}" presName="node" presStyleLbl="node1" presStyleIdx="0" presStyleCnt="8">
        <dgm:presLayoutVars>
          <dgm:bulletEnabled val="1"/>
        </dgm:presLayoutVars>
      </dgm:prSet>
      <dgm:spPr>
        <a:prstGeom prst="roundRect">
          <a:avLst>
            <a:gd name="adj" fmla="val 10000"/>
          </a:avLst>
        </a:prstGeom>
      </dgm:spPr>
      <dgm:t>
        <a:bodyPr/>
        <a:lstStyle/>
        <a:p>
          <a:endParaRPr lang="zh-CN" altLang="en-US"/>
        </a:p>
      </dgm:t>
    </dgm:pt>
    <dgm:pt modelId="{6B389657-9D57-422F-AF35-6FC4A6A7BEE9}" type="pres">
      <dgm:prSet presAssocID="{C0EE13A2-2509-4211-B9B8-F73D5F313D44}" presName="sibTrans" presStyleLbl="sibTrans2D1" presStyleIdx="0" presStyleCnt="7"/>
      <dgm:spPr>
        <a:prstGeom prst="rightArrow">
          <a:avLst>
            <a:gd name="adj1" fmla="val 60000"/>
            <a:gd name="adj2" fmla="val 50000"/>
          </a:avLst>
        </a:prstGeom>
      </dgm:spPr>
      <dgm:t>
        <a:bodyPr/>
        <a:lstStyle/>
        <a:p>
          <a:endParaRPr lang="zh-CN" altLang="en-US"/>
        </a:p>
      </dgm:t>
    </dgm:pt>
    <dgm:pt modelId="{508113F2-905F-468B-91A8-11F648E1DA9C}" type="pres">
      <dgm:prSet presAssocID="{C0EE13A2-2509-4211-B9B8-F73D5F313D44}" presName="connectorText" presStyleLbl="sibTrans2D1" presStyleIdx="0" presStyleCnt="7"/>
      <dgm:spPr/>
      <dgm:t>
        <a:bodyPr/>
        <a:lstStyle/>
        <a:p>
          <a:endParaRPr lang="zh-CN" altLang="en-US"/>
        </a:p>
      </dgm:t>
    </dgm:pt>
    <dgm:pt modelId="{9D7B255C-87CF-4BA5-9E1C-A4C46B6AE689}" type="pres">
      <dgm:prSet presAssocID="{EE6ACB56-C687-4843-9EC4-54EBC02BD556}" presName="node" presStyleLbl="node1" presStyleIdx="1" presStyleCnt="8">
        <dgm:presLayoutVars>
          <dgm:bulletEnabled val="1"/>
        </dgm:presLayoutVars>
      </dgm:prSet>
      <dgm:spPr>
        <a:prstGeom prst="roundRect">
          <a:avLst>
            <a:gd name="adj" fmla="val 10000"/>
          </a:avLst>
        </a:prstGeom>
      </dgm:spPr>
      <dgm:t>
        <a:bodyPr/>
        <a:lstStyle/>
        <a:p>
          <a:endParaRPr lang="zh-CN" altLang="en-US"/>
        </a:p>
      </dgm:t>
    </dgm:pt>
    <dgm:pt modelId="{1F5FB879-D829-44CD-8ABF-1CB23A9D85E4}" type="pres">
      <dgm:prSet presAssocID="{EAEBDDA9-6AEC-46E0-B02B-0EFFD018E99B}" presName="sibTrans" presStyleLbl="sibTrans2D1" presStyleIdx="1" presStyleCnt="7"/>
      <dgm:spPr>
        <a:prstGeom prst="rightArrow">
          <a:avLst>
            <a:gd name="adj1" fmla="val 60000"/>
            <a:gd name="adj2" fmla="val 50000"/>
          </a:avLst>
        </a:prstGeom>
      </dgm:spPr>
      <dgm:t>
        <a:bodyPr/>
        <a:lstStyle/>
        <a:p>
          <a:endParaRPr lang="zh-CN" altLang="en-US"/>
        </a:p>
      </dgm:t>
    </dgm:pt>
    <dgm:pt modelId="{E71924CC-478F-4367-A831-F10C6129DD1D}" type="pres">
      <dgm:prSet presAssocID="{EAEBDDA9-6AEC-46E0-B02B-0EFFD018E99B}" presName="connectorText" presStyleLbl="sibTrans2D1" presStyleIdx="1" presStyleCnt="7"/>
      <dgm:spPr/>
      <dgm:t>
        <a:bodyPr/>
        <a:lstStyle/>
        <a:p>
          <a:endParaRPr lang="zh-CN" altLang="en-US"/>
        </a:p>
      </dgm:t>
    </dgm:pt>
    <dgm:pt modelId="{E74342A0-67EC-410A-8BD5-C9505DE16B99}" type="pres">
      <dgm:prSet presAssocID="{1CFAD600-1E1D-404F-A9D0-0B5706B5A91C}" presName="node" presStyleLbl="node1" presStyleIdx="2" presStyleCnt="8" custLinFactNeighborY="3694">
        <dgm:presLayoutVars>
          <dgm:bulletEnabled val="1"/>
        </dgm:presLayoutVars>
      </dgm:prSet>
      <dgm:spPr>
        <a:prstGeom prst="roundRect">
          <a:avLst>
            <a:gd name="adj" fmla="val 10000"/>
          </a:avLst>
        </a:prstGeom>
      </dgm:spPr>
      <dgm:t>
        <a:bodyPr/>
        <a:lstStyle/>
        <a:p>
          <a:endParaRPr lang="zh-CN" altLang="en-US"/>
        </a:p>
      </dgm:t>
    </dgm:pt>
    <dgm:pt modelId="{44BCCF46-0772-40CE-96B1-631AD235975E}" type="pres">
      <dgm:prSet presAssocID="{2EE45464-858E-4460-B558-B88AE64641CB}" presName="sibTrans" presStyleLbl="sibTrans2D1" presStyleIdx="2" presStyleCnt="7"/>
      <dgm:spPr>
        <a:prstGeom prst="rightArrow">
          <a:avLst>
            <a:gd name="adj1" fmla="val 60000"/>
            <a:gd name="adj2" fmla="val 50000"/>
          </a:avLst>
        </a:prstGeom>
      </dgm:spPr>
      <dgm:t>
        <a:bodyPr/>
        <a:lstStyle/>
        <a:p>
          <a:endParaRPr lang="zh-CN" altLang="en-US"/>
        </a:p>
      </dgm:t>
    </dgm:pt>
    <dgm:pt modelId="{459DA983-8600-49CA-83DE-4911F6DF0246}" type="pres">
      <dgm:prSet presAssocID="{2EE45464-858E-4460-B558-B88AE64641CB}" presName="connectorText" presStyleLbl="sibTrans2D1" presStyleIdx="2" presStyleCnt="7"/>
      <dgm:spPr/>
      <dgm:t>
        <a:bodyPr/>
        <a:lstStyle/>
        <a:p>
          <a:endParaRPr lang="zh-CN" altLang="en-US"/>
        </a:p>
      </dgm:t>
    </dgm:pt>
    <dgm:pt modelId="{CE0598FA-CADA-41C7-B2A3-34EBD7DCBFBC}" type="pres">
      <dgm:prSet presAssocID="{30D29D7E-6BDD-45F7-AECF-93988363EBE3}" presName="node" presStyleLbl="node1" presStyleIdx="3" presStyleCnt="8">
        <dgm:presLayoutVars>
          <dgm:bulletEnabled val="1"/>
        </dgm:presLayoutVars>
      </dgm:prSet>
      <dgm:spPr>
        <a:prstGeom prst="roundRect">
          <a:avLst>
            <a:gd name="adj" fmla="val 10000"/>
          </a:avLst>
        </a:prstGeom>
      </dgm:spPr>
      <dgm:t>
        <a:bodyPr/>
        <a:lstStyle/>
        <a:p>
          <a:endParaRPr lang="zh-CN" altLang="en-US"/>
        </a:p>
      </dgm:t>
    </dgm:pt>
    <dgm:pt modelId="{E6DBD29F-632E-4724-A9CB-01322BFB2E3D}" type="pres">
      <dgm:prSet presAssocID="{5CC8B35A-5CD6-4F5F-BA9F-E2601316AEE7}" presName="sibTrans" presStyleLbl="sibTrans2D1" presStyleIdx="3" presStyleCnt="7"/>
      <dgm:spPr>
        <a:prstGeom prst="rightArrow">
          <a:avLst>
            <a:gd name="adj1" fmla="val 60000"/>
            <a:gd name="adj2" fmla="val 50000"/>
          </a:avLst>
        </a:prstGeom>
      </dgm:spPr>
      <dgm:t>
        <a:bodyPr/>
        <a:lstStyle/>
        <a:p>
          <a:endParaRPr lang="zh-CN" altLang="en-US"/>
        </a:p>
      </dgm:t>
    </dgm:pt>
    <dgm:pt modelId="{4B4291B9-1B44-4624-B855-10E92069430E}" type="pres">
      <dgm:prSet presAssocID="{5CC8B35A-5CD6-4F5F-BA9F-E2601316AEE7}" presName="connectorText" presStyleLbl="sibTrans2D1" presStyleIdx="3" presStyleCnt="7"/>
      <dgm:spPr/>
      <dgm:t>
        <a:bodyPr/>
        <a:lstStyle/>
        <a:p>
          <a:endParaRPr lang="zh-CN" altLang="en-US"/>
        </a:p>
      </dgm:t>
    </dgm:pt>
    <dgm:pt modelId="{E88C7FA7-ACBC-498E-82D8-55A6E45C48E0}" type="pres">
      <dgm:prSet presAssocID="{37E0D465-F074-4055-B46F-0F90A3BF3E96}" presName="node" presStyleLbl="node1" presStyleIdx="4" presStyleCnt="8" custLinFactNeighborX="-910" custLinFactNeighborY="-2130">
        <dgm:presLayoutVars>
          <dgm:bulletEnabled val="1"/>
        </dgm:presLayoutVars>
      </dgm:prSet>
      <dgm:spPr>
        <a:prstGeom prst="roundRect">
          <a:avLst>
            <a:gd name="adj" fmla="val 10000"/>
          </a:avLst>
        </a:prstGeom>
      </dgm:spPr>
      <dgm:t>
        <a:bodyPr/>
        <a:lstStyle/>
        <a:p>
          <a:endParaRPr lang="zh-CN" altLang="en-US"/>
        </a:p>
      </dgm:t>
    </dgm:pt>
    <dgm:pt modelId="{49F7CF0B-62B4-4FC0-B5D0-BDED0E719B2D}" type="pres">
      <dgm:prSet presAssocID="{107192F2-D6C9-4DCC-A4ED-067F17CE333C}" presName="sibTrans" presStyleLbl="sibTrans2D1" presStyleIdx="4" presStyleCnt="7"/>
      <dgm:spPr>
        <a:prstGeom prst="rightArrow">
          <a:avLst>
            <a:gd name="adj1" fmla="val 60000"/>
            <a:gd name="adj2" fmla="val 50000"/>
          </a:avLst>
        </a:prstGeom>
      </dgm:spPr>
      <dgm:t>
        <a:bodyPr/>
        <a:lstStyle/>
        <a:p>
          <a:endParaRPr lang="zh-CN" altLang="en-US"/>
        </a:p>
      </dgm:t>
    </dgm:pt>
    <dgm:pt modelId="{C07DAC30-28C1-49E0-BD80-4987AADA94F2}" type="pres">
      <dgm:prSet presAssocID="{107192F2-D6C9-4DCC-A4ED-067F17CE333C}" presName="connectorText" presStyleLbl="sibTrans2D1" presStyleIdx="4" presStyleCnt="7"/>
      <dgm:spPr/>
      <dgm:t>
        <a:bodyPr/>
        <a:lstStyle/>
        <a:p>
          <a:endParaRPr lang="zh-CN" altLang="en-US"/>
        </a:p>
      </dgm:t>
    </dgm:pt>
    <dgm:pt modelId="{AD9F35E7-BF1D-443F-A8BF-B6B176790953}" type="pres">
      <dgm:prSet presAssocID="{A2AA795B-6099-420D-88D3-381BF85B903D}" presName="node" presStyleLbl="node1" presStyleIdx="5" presStyleCnt="8">
        <dgm:presLayoutVars>
          <dgm:bulletEnabled val="1"/>
        </dgm:presLayoutVars>
      </dgm:prSet>
      <dgm:spPr>
        <a:prstGeom prst="roundRect">
          <a:avLst>
            <a:gd name="adj" fmla="val 10000"/>
          </a:avLst>
        </a:prstGeom>
      </dgm:spPr>
      <dgm:t>
        <a:bodyPr/>
        <a:lstStyle/>
        <a:p>
          <a:endParaRPr lang="zh-CN" altLang="en-US"/>
        </a:p>
      </dgm:t>
    </dgm:pt>
    <dgm:pt modelId="{8E139748-0CF4-48B6-B8CF-3A13BD3AE73A}" type="pres">
      <dgm:prSet presAssocID="{4D8F48EB-ECAD-43D6-971E-9A8124176AB8}" presName="sibTrans" presStyleLbl="sibTrans2D1" presStyleIdx="5" presStyleCnt="7"/>
      <dgm:spPr>
        <a:prstGeom prst="rightArrow">
          <a:avLst>
            <a:gd name="adj1" fmla="val 60000"/>
            <a:gd name="adj2" fmla="val 50000"/>
          </a:avLst>
        </a:prstGeom>
      </dgm:spPr>
      <dgm:t>
        <a:bodyPr/>
        <a:lstStyle/>
        <a:p>
          <a:endParaRPr lang="zh-CN" altLang="en-US"/>
        </a:p>
      </dgm:t>
    </dgm:pt>
    <dgm:pt modelId="{E6D14598-FDF3-43B9-9384-49229980048F}" type="pres">
      <dgm:prSet presAssocID="{4D8F48EB-ECAD-43D6-971E-9A8124176AB8}" presName="connectorText" presStyleLbl="sibTrans2D1" presStyleIdx="5" presStyleCnt="7"/>
      <dgm:spPr/>
      <dgm:t>
        <a:bodyPr/>
        <a:lstStyle/>
        <a:p>
          <a:endParaRPr lang="zh-CN" altLang="en-US"/>
        </a:p>
      </dgm:t>
    </dgm:pt>
    <dgm:pt modelId="{D619E753-1B6E-4AD9-9047-97B77CB1E167}" type="pres">
      <dgm:prSet presAssocID="{B2C4446C-D2C4-4785-AE57-941C04B0135C}" presName="node" presStyleLbl="node1" presStyleIdx="6" presStyleCnt="8">
        <dgm:presLayoutVars>
          <dgm:bulletEnabled val="1"/>
        </dgm:presLayoutVars>
      </dgm:prSet>
      <dgm:spPr>
        <a:prstGeom prst="roundRect">
          <a:avLst>
            <a:gd name="adj" fmla="val 10000"/>
          </a:avLst>
        </a:prstGeom>
      </dgm:spPr>
      <dgm:t>
        <a:bodyPr/>
        <a:lstStyle/>
        <a:p>
          <a:endParaRPr lang="zh-CN" altLang="en-US"/>
        </a:p>
      </dgm:t>
    </dgm:pt>
    <dgm:pt modelId="{A3737F5F-55F8-4C07-8A11-A711500BEC04}" type="pres">
      <dgm:prSet presAssocID="{F98CFEC9-5F56-4395-89E0-2177007AF431}" presName="sibTrans" presStyleLbl="sibTrans2D1" presStyleIdx="6" presStyleCnt="7"/>
      <dgm:spPr>
        <a:prstGeom prst="rightArrow">
          <a:avLst>
            <a:gd name="adj1" fmla="val 60000"/>
            <a:gd name="adj2" fmla="val 50000"/>
          </a:avLst>
        </a:prstGeom>
      </dgm:spPr>
      <dgm:t>
        <a:bodyPr/>
        <a:lstStyle/>
        <a:p>
          <a:endParaRPr lang="zh-CN" altLang="en-US"/>
        </a:p>
      </dgm:t>
    </dgm:pt>
    <dgm:pt modelId="{22FD0760-2DC1-4542-84F8-1DA56DA3E492}" type="pres">
      <dgm:prSet presAssocID="{F98CFEC9-5F56-4395-89E0-2177007AF431}" presName="connectorText" presStyleLbl="sibTrans2D1" presStyleIdx="6" presStyleCnt="7"/>
      <dgm:spPr/>
      <dgm:t>
        <a:bodyPr/>
        <a:lstStyle/>
        <a:p>
          <a:endParaRPr lang="zh-CN" altLang="en-US"/>
        </a:p>
      </dgm:t>
    </dgm:pt>
    <dgm:pt modelId="{CB7254B4-90B5-48A8-BF52-15ADA1518682}" type="pres">
      <dgm:prSet presAssocID="{AA1E7E61-F894-4F55-B1B1-DA4BB5C4F993}" presName="node" presStyleLbl="node1" presStyleIdx="7" presStyleCnt="8">
        <dgm:presLayoutVars>
          <dgm:bulletEnabled val="1"/>
        </dgm:presLayoutVars>
      </dgm:prSet>
      <dgm:spPr>
        <a:prstGeom prst="roundRect">
          <a:avLst>
            <a:gd name="adj" fmla="val 10000"/>
          </a:avLst>
        </a:prstGeom>
      </dgm:spPr>
      <dgm:t>
        <a:bodyPr/>
        <a:lstStyle/>
        <a:p>
          <a:endParaRPr lang="zh-CN" altLang="en-US"/>
        </a:p>
      </dgm:t>
    </dgm:pt>
  </dgm:ptLst>
  <dgm:cxnLst>
    <dgm:cxn modelId="{6F25EA68-0E64-425C-8A32-7A6E7527D0A0}" type="presOf" srcId="{C0EE13A2-2509-4211-B9B8-F73D5F313D44}" destId="{6B389657-9D57-422F-AF35-6FC4A6A7BEE9}" srcOrd="0" destOrd="0" presId="urn:microsoft.com/office/officeart/2005/8/layout/process1"/>
    <dgm:cxn modelId="{CE141419-10CF-40E7-8F79-11E1447F7B5C}" srcId="{ED5AD3ED-9F97-4DA1-ADCC-E3DC3976DB55}" destId="{EE6ACB56-C687-4843-9EC4-54EBC02BD556}" srcOrd="1" destOrd="0" parTransId="{C4E42956-6551-4A49-929C-BC8E2C9FA295}" sibTransId="{EAEBDDA9-6AEC-46E0-B02B-0EFFD018E99B}"/>
    <dgm:cxn modelId="{3A2DA901-B252-4F4C-BAAE-2B159BD44213}" type="presOf" srcId="{ED5AD3ED-9F97-4DA1-ADCC-E3DC3976DB55}" destId="{649C7CB2-BED6-4951-96B8-5128493F628E}" srcOrd="0" destOrd="0" presId="urn:microsoft.com/office/officeart/2005/8/layout/process1"/>
    <dgm:cxn modelId="{9AC6AB1F-A5C2-4C4E-9061-DB98D1EB6F7E}" type="presOf" srcId="{107192F2-D6C9-4DCC-A4ED-067F17CE333C}" destId="{C07DAC30-28C1-49E0-BD80-4987AADA94F2}" srcOrd="1" destOrd="0" presId="urn:microsoft.com/office/officeart/2005/8/layout/process1"/>
    <dgm:cxn modelId="{EDEF753A-79A9-4D07-85E4-23E7DFA59333}" type="presOf" srcId="{A2AA795B-6099-420D-88D3-381BF85B903D}" destId="{AD9F35E7-BF1D-443F-A8BF-B6B176790953}" srcOrd="0" destOrd="0" presId="urn:microsoft.com/office/officeart/2005/8/layout/process1"/>
    <dgm:cxn modelId="{2B0FF4C3-39C8-47BB-9DA7-8EDB65AC6421}" type="presOf" srcId="{F98CFEC9-5F56-4395-89E0-2177007AF431}" destId="{A3737F5F-55F8-4C07-8A11-A711500BEC04}" srcOrd="0" destOrd="0" presId="urn:microsoft.com/office/officeart/2005/8/layout/process1"/>
    <dgm:cxn modelId="{F71E2862-8AF0-4839-86A1-FCA122B6E2CC}" type="presOf" srcId="{4D8F48EB-ECAD-43D6-971E-9A8124176AB8}" destId="{E6D14598-FDF3-43B9-9384-49229980048F}" srcOrd="1" destOrd="0" presId="urn:microsoft.com/office/officeart/2005/8/layout/process1"/>
    <dgm:cxn modelId="{66384A2D-557A-4380-9F49-91B71F073568}" type="presOf" srcId="{4D8F48EB-ECAD-43D6-971E-9A8124176AB8}" destId="{8E139748-0CF4-48B6-B8CF-3A13BD3AE73A}" srcOrd="0" destOrd="0" presId="urn:microsoft.com/office/officeart/2005/8/layout/process1"/>
    <dgm:cxn modelId="{D0F1F1E1-F5C2-42FB-8A2F-2A8942C91A4A}" type="presOf" srcId="{B2C4446C-D2C4-4785-AE57-941C04B0135C}" destId="{D619E753-1B6E-4AD9-9047-97B77CB1E167}" srcOrd="0" destOrd="0" presId="urn:microsoft.com/office/officeart/2005/8/layout/process1"/>
    <dgm:cxn modelId="{43EB0820-8FCE-424F-A1BB-6DE25C77ACD1}" type="presOf" srcId="{AA1E7E61-F894-4F55-B1B1-DA4BB5C4F993}" destId="{CB7254B4-90B5-48A8-BF52-15ADA1518682}" srcOrd="0" destOrd="0" presId="urn:microsoft.com/office/officeart/2005/8/layout/process1"/>
    <dgm:cxn modelId="{9E520483-843A-430C-892A-30D543E15CED}" type="presOf" srcId="{1CFAD600-1E1D-404F-A9D0-0B5706B5A91C}" destId="{E74342A0-67EC-410A-8BD5-C9505DE16B99}" srcOrd="0" destOrd="0" presId="urn:microsoft.com/office/officeart/2005/8/layout/process1"/>
    <dgm:cxn modelId="{6827CE52-D230-4563-B062-034C895413EB}" type="presOf" srcId="{2EE45464-858E-4460-B558-B88AE64641CB}" destId="{459DA983-8600-49CA-83DE-4911F6DF0246}" srcOrd="1" destOrd="0" presId="urn:microsoft.com/office/officeart/2005/8/layout/process1"/>
    <dgm:cxn modelId="{628DD9B1-0DA9-4352-A133-62249802E6FF}" type="presOf" srcId="{EE6ACB56-C687-4843-9EC4-54EBC02BD556}" destId="{9D7B255C-87CF-4BA5-9E1C-A4C46B6AE689}" srcOrd="0" destOrd="0" presId="urn:microsoft.com/office/officeart/2005/8/layout/process1"/>
    <dgm:cxn modelId="{6D0A1E3E-1F14-4531-BE88-76C7B618CC97}" type="presOf" srcId="{5CC8B35A-5CD6-4F5F-BA9F-E2601316AEE7}" destId="{4B4291B9-1B44-4624-B855-10E92069430E}" srcOrd="1" destOrd="0" presId="urn:microsoft.com/office/officeart/2005/8/layout/process1"/>
    <dgm:cxn modelId="{31A0FEE1-35ED-4332-911A-E9CEB99DDF25}" srcId="{ED5AD3ED-9F97-4DA1-ADCC-E3DC3976DB55}" destId="{AA1E7E61-F894-4F55-B1B1-DA4BB5C4F993}" srcOrd="7" destOrd="0" parTransId="{913AF423-5A65-412F-BF9F-CD6DC781DBD9}" sibTransId="{AD352EA0-0787-48C9-93BD-FB09D3F020A8}"/>
    <dgm:cxn modelId="{0B768BD5-6F14-404C-B4E3-819952059E4E}" type="presOf" srcId="{40865343-96B4-49A6-9609-06DC9AC47B16}" destId="{A3B724D6-1C0F-4B25-8BCE-6152179D38CF}" srcOrd="0" destOrd="0" presId="urn:microsoft.com/office/officeart/2005/8/layout/process1"/>
    <dgm:cxn modelId="{17E9B917-7ECF-417F-BA57-B0C6D196BFFE}" type="presOf" srcId="{F98CFEC9-5F56-4395-89E0-2177007AF431}" destId="{22FD0760-2DC1-4542-84F8-1DA56DA3E492}" srcOrd="1" destOrd="0" presId="urn:microsoft.com/office/officeart/2005/8/layout/process1"/>
    <dgm:cxn modelId="{9EFAFC21-938E-4479-B9B8-3C41BEF8296D}" type="presOf" srcId="{EAEBDDA9-6AEC-46E0-B02B-0EFFD018E99B}" destId="{1F5FB879-D829-44CD-8ABF-1CB23A9D85E4}" srcOrd="0" destOrd="0" presId="urn:microsoft.com/office/officeart/2005/8/layout/process1"/>
    <dgm:cxn modelId="{289B9A67-0C95-45F8-9FA5-BEF029080483}" type="presOf" srcId="{107192F2-D6C9-4DCC-A4ED-067F17CE333C}" destId="{49F7CF0B-62B4-4FC0-B5D0-BDED0E719B2D}" srcOrd="0" destOrd="0" presId="urn:microsoft.com/office/officeart/2005/8/layout/process1"/>
    <dgm:cxn modelId="{75DEF5E6-D898-429E-B591-6145BF893C94}" type="presOf" srcId="{EAEBDDA9-6AEC-46E0-B02B-0EFFD018E99B}" destId="{E71924CC-478F-4367-A831-F10C6129DD1D}" srcOrd="1" destOrd="0" presId="urn:microsoft.com/office/officeart/2005/8/layout/process1"/>
    <dgm:cxn modelId="{0C638F4C-ED05-44FD-A975-32193EF372B0}" srcId="{ED5AD3ED-9F97-4DA1-ADCC-E3DC3976DB55}" destId="{30D29D7E-6BDD-45F7-AECF-93988363EBE3}" srcOrd="3" destOrd="0" parTransId="{B8BB6719-30E3-4F5B-8D63-90B752BF7B71}" sibTransId="{5CC8B35A-5CD6-4F5F-BA9F-E2601316AEE7}"/>
    <dgm:cxn modelId="{C42A93F3-0FED-495A-BBE7-EF94A2AE921B}" type="presOf" srcId="{30D29D7E-6BDD-45F7-AECF-93988363EBE3}" destId="{CE0598FA-CADA-41C7-B2A3-34EBD7DCBFBC}" srcOrd="0" destOrd="0" presId="urn:microsoft.com/office/officeart/2005/8/layout/process1"/>
    <dgm:cxn modelId="{4754E3DC-D939-4916-9706-D22A18EF37F4}" srcId="{ED5AD3ED-9F97-4DA1-ADCC-E3DC3976DB55}" destId="{B2C4446C-D2C4-4785-AE57-941C04B0135C}" srcOrd="6" destOrd="0" parTransId="{E04F9BAF-D306-4A66-BD6F-99474E205B04}" sibTransId="{F98CFEC9-5F56-4395-89E0-2177007AF431}"/>
    <dgm:cxn modelId="{162F2235-B1DB-4823-A843-4DBB6ADF3281}" type="presOf" srcId="{2EE45464-858E-4460-B558-B88AE64641CB}" destId="{44BCCF46-0772-40CE-96B1-631AD235975E}" srcOrd="0" destOrd="0" presId="urn:microsoft.com/office/officeart/2005/8/layout/process1"/>
    <dgm:cxn modelId="{F133ED6D-46D3-4B0E-BAD2-4C7C5E845CF9}" srcId="{ED5AD3ED-9F97-4DA1-ADCC-E3DC3976DB55}" destId="{40865343-96B4-49A6-9609-06DC9AC47B16}" srcOrd="0" destOrd="0" parTransId="{983D3B6D-B03E-431E-81CD-9951F9E5BF77}" sibTransId="{C0EE13A2-2509-4211-B9B8-F73D5F313D44}"/>
    <dgm:cxn modelId="{F6899889-6489-4967-8721-18C46B13AE2F}" type="presOf" srcId="{37E0D465-F074-4055-B46F-0F90A3BF3E96}" destId="{E88C7FA7-ACBC-498E-82D8-55A6E45C48E0}" srcOrd="0" destOrd="0" presId="urn:microsoft.com/office/officeart/2005/8/layout/process1"/>
    <dgm:cxn modelId="{A5BF8112-4FA8-43EA-AA54-FD5E5D36A8FC}" srcId="{ED5AD3ED-9F97-4DA1-ADCC-E3DC3976DB55}" destId="{1CFAD600-1E1D-404F-A9D0-0B5706B5A91C}" srcOrd="2" destOrd="0" parTransId="{9BDBD414-E0C0-4E97-A8BD-553681AF5417}" sibTransId="{2EE45464-858E-4460-B558-B88AE64641CB}"/>
    <dgm:cxn modelId="{2EC588F1-AEB5-460E-A912-B4C55CDA6E02}" srcId="{ED5AD3ED-9F97-4DA1-ADCC-E3DC3976DB55}" destId="{37E0D465-F074-4055-B46F-0F90A3BF3E96}" srcOrd="4" destOrd="0" parTransId="{96658D08-466E-4997-8C50-651FFE34F5E0}" sibTransId="{107192F2-D6C9-4DCC-A4ED-067F17CE333C}"/>
    <dgm:cxn modelId="{27F1203F-1C0F-41B2-AD8A-7A6CDC969C00}" type="presOf" srcId="{5CC8B35A-5CD6-4F5F-BA9F-E2601316AEE7}" destId="{E6DBD29F-632E-4724-A9CB-01322BFB2E3D}" srcOrd="0" destOrd="0" presId="urn:microsoft.com/office/officeart/2005/8/layout/process1"/>
    <dgm:cxn modelId="{083CC4F1-FC4F-4400-AD25-5F5EB0C13F5D}" srcId="{ED5AD3ED-9F97-4DA1-ADCC-E3DC3976DB55}" destId="{A2AA795B-6099-420D-88D3-381BF85B903D}" srcOrd="5" destOrd="0" parTransId="{D689E779-7567-4105-801D-67E458BC7F17}" sibTransId="{4D8F48EB-ECAD-43D6-971E-9A8124176AB8}"/>
    <dgm:cxn modelId="{DF83ED93-C10F-4983-98D5-A853DFCAC1C3}" type="presOf" srcId="{C0EE13A2-2509-4211-B9B8-F73D5F313D44}" destId="{508113F2-905F-468B-91A8-11F648E1DA9C}" srcOrd="1" destOrd="0" presId="urn:microsoft.com/office/officeart/2005/8/layout/process1"/>
    <dgm:cxn modelId="{9E55774A-C7A4-4FB8-8D25-F258E48BE2EF}" type="presParOf" srcId="{649C7CB2-BED6-4951-96B8-5128493F628E}" destId="{A3B724D6-1C0F-4B25-8BCE-6152179D38CF}" srcOrd="0" destOrd="0" presId="urn:microsoft.com/office/officeart/2005/8/layout/process1"/>
    <dgm:cxn modelId="{0DDC4A5D-A0C2-4476-8E0E-4A5B8AE1D9D2}" type="presParOf" srcId="{649C7CB2-BED6-4951-96B8-5128493F628E}" destId="{6B389657-9D57-422F-AF35-6FC4A6A7BEE9}" srcOrd="1" destOrd="0" presId="urn:microsoft.com/office/officeart/2005/8/layout/process1"/>
    <dgm:cxn modelId="{FB02F5DE-42B5-461A-AAB6-F9E06DA87F9B}" type="presParOf" srcId="{6B389657-9D57-422F-AF35-6FC4A6A7BEE9}" destId="{508113F2-905F-468B-91A8-11F648E1DA9C}" srcOrd="0" destOrd="0" presId="urn:microsoft.com/office/officeart/2005/8/layout/process1"/>
    <dgm:cxn modelId="{D9554599-AB8A-45FE-8E30-80EE89653AF7}" type="presParOf" srcId="{649C7CB2-BED6-4951-96B8-5128493F628E}" destId="{9D7B255C-87CF-4BA5-9E1C-A4C46B6AE689}" srcOrd="2" destOrd="0" presId="urn:microsoft.com/office/officeart/2005/8/layout/process1"/>
    <dgm:cxn modelId="{D66042B3-7A68-461F-B7F0-D502D3891263}" type="presParOf" srcId="{649C7CB2-BED6-4951-96B8-5128493F628E}" destId="{1F5FB879-D829-44CD-8ABF-1CB23A9D85E4}" srcOrd="3" destOrd="0" presId="urn:microsoft.com/office/officeart/2005/8/layout/process1"/>
    <dgm:cxn modelId="{B36D8B1C-66C8-45E6-837B-13EBEDB25213}" type="presParOf" srcId="{1F5FB879-D829-44CD-8ABF-1CB23A9D85E4}" destId="{E71924CC-478F-4367-A831-F10C6129DD1D}" srcOrd="0" destOrd="0" presId="urn:microsoft.com/office/officeart/2005/8/layout/process1"/>
    <dgm:cxn modelId="{BC500984-131D-4386-BB77-6EE3EB587721}" type="presParOf" srcId="{649C7CB2-BED6-4951-96B8-5128493F628E}" destId="{E74342A0-67EC-410A-8BD5-C9505DE16B99}" srcOrd="4" destOrd="0" presId="urn:microsoft.com/office/officeart/2005/8/layout/process1"/>
    <dgm:cxn modelId="{E62A248A-E383-4891-86BA-42F07F10C56C}" type="presParOf" srcId="{649C7CB2-BED6-4951-96B8-5128493F628E}" destId="{44BCCF46-0772-40CE-96B1-631AD235975E}" srcOrd="5" destOrd="0" presId="urn:microsoft.com/office/officeart/2005/8/layout/process1"/>
    <dgm:cxn modelId="{E71EF1F5-4A41-4EC9-9017-D1057AF1AB04}" type="presParOf" srcId="{44BCCF46-0772-40CE-96B1-631AD235975E}" destId="{459DA983-8600-49CA-83DE-4911F6DF0246}" srcOrd="0" destOrd="0" presId="urn:microsoft.com/office/officeart/2005/8/layout/process1"/>
    <dgm:cxn modelId="{948A3B44-DDA3-497E-8B30-9DE9AAAB506D}" type="presParOf" srcId="{649C7CB2-BED6-4951-96B8-5128493F628E}" destId="{CE0598FA-CADA-41C7-B2A3-34EBD7DCBFBC}" srcOrd="6" destOrd="0" presId="urn:microsoft.com/office/officeart/2005/8/layout/process1"/>
    <dgm:cxn modelId="{581D751A-F7EF-4C7D-863E-18B8735FCA81}" type="presParOf" srcId="{649C7CB2-BED6-4951-96B8-5128493F628E}" destId="{E6DBD29F-632E-4724-A9CB-01322BFB2E3D}" srcOrd="7" destOrd="0" presId="urn:microsoft.com/office/officeart/2005/8/layout/process1"/>
    <dgm:cxn modelId="{B8C69B3A-8DAA-4E4D-B214-F837D96883B4}" type="presParOf" srcId="{E6DBD29F-632E-4724-A9CB-01322BFB2E3D}" destId="{4B4291B9-1B44-4624-B855-10E92069430E}" srcOrd="0" destOrd="0" presId="urn:microsoft.com/office/officeart/2005/8/layout/process1"/>
    <dgm:cxn modelId="{C1CE9E8A-5A82-482D-AB5E-190161CE732C}" type="presParOf" srcId="{649C7CB2-BED6-4951-96B8-5128493F628E}" destId="{E88C7FA7-ACBC-498E-82D8-55A6E45C48E0}" srcOrd="8" destOrd="0" presId="urn:microsoft.com/office/officeart/2005/8/layout/process1"/>
    <dgm:cxn modelId="{6D57BD92-548C-4B9F-B788-744DC80A0F91}" type="presParOf" srcId="{649C7CB2-BED6-4951-96B8-5128493F628E}" destId="{49F7CF0B-62B4-4FC0-B5D0-BDED0E719B2D}" srcOrd="9" destOrd="0" presId="urn:microsoft.com/office/officeart/2005/8/layout/process1"/>
    <dgm:cxn modelId="{6D2471ED-44F1-4C52-AF3A-A1A869ECE702}" type="presParOf" srcId="{49F7CF0B-62B4-4FC0-B5D0-BDED0E719B2D}" destId="{C07DAC30-28C1-49E0-BD80-4987AADA94F2}" srcOrd="0" destOrd="0" presId="urn:microsoft.com/office/officeart/2005/8/layout/process1"/>
    <dgm:cxn modelId="{A3D03AE2-8214-4FB6-B875-19B12AE4C8F7}" type="presParOf" srcId="{649C7CB2-BED6-4951-96B8-5128493F628E}" destId="{AD9F35E7-BF1D-443F-A8BF-B6B176790953}" srcOrd="10" destOrd="0" presId="urn:microsoft.com/office/officeart/2005/8/layout/process1"/>
    <dgm:cxn modelId="{6625E255-9A8C-4CD6-86D5-45A3D747930C}" type="presParOf" srcId="{649C7CB2-BED6-4951-96B8-5128493F628E}" destId="{8E139748-0CF4-48B6-B8CF-3A13BD3AE73A}" srcOrd="11" destOrd="0" presId="urn:microsoft.com/office/officeart/2005/8/layout/process1"/>
    <dgm:cxn modelId="{81A90C3E-FE50-4FA7-9BCA-1CEC5958E215}" type="presParOf" srcId="{8E139748-0CF4-48B6-B8CF-3A13BD3AE73A}" destId="{E6D14598-FDF3-43B9-9384-49229980048F}" srcOrd="0" destOrd="0" presId="urn:microsoft.com/office/officeart/2005/8/layout/process1"/>
    <dgm:cxn modelId="{12F8403E-C7E9-496E-887A-B4D948EA1788}" type="presParOf" srcId="{649C7CB2-BED6-4951-96B8-5128493F628E}" destId="{D619E753-1B6E-4AD9-9047-97B77CB1E167}" srcOrd="12" destOrd="0" presId="urn:microsoft.com/office/officeart/2005/8/layout/process1"/>
    <dgm:cxn modelId="{51FED338-7509-41B4-B8B6-B2A28DABBF9C}" type="presParOf" srcId="{649C7CB2-BED6-4951-96B8-5128493F628E}" destId="{A3737F5F-55F8-4C07-8A11-A711500BEC04}" srcOrd="13" destOrd="0" presId="urn:microsoft.com/office/officeart/2005/8/layout/process1"/>
    <dgm:cxn modelId="{18D48F7D-B22A-4075-AB21-06EBA7AA47A2}" type="presParOf" srcId="{A3737F5F-55F8-4C07-8A11-A711500BEC04}" destId="{22FD0760-2DC1-4542-84F8-1DA56DA3E492}" srcOrd="0" destOrd="0" presId="urn:microsoft.com/office/officeart/2005/8/layout/process1"/>
    <dgm:cxn modelId="{276B6229-AC3C-4DAD-895D-15987D46A511}" type="presParOf" srcId="{649C7CB2-BED6-4951-96B8-5128493F628E}" destId="{CB7254B4-90B5-48A8-BF52-15ADA1518682}" srcOrd="1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5AD3ED-9F97-4DA1-ADCC-E3DC3976DB55}" type="doc">
      <dgm:prSet loTypeId="urn:microsoft.com/office/officeart/2005/8/layout/process1" loCatId="process" qsTypeId="urn:microsoft.com/office/officeart/2005/8/quickstyle/simple1" qsCatId="simple" csTypeId="urn:microsoft.com/office/officeart/2005/8/colors/accent1_2" csCatId="accent1" phldr="1"/>
      <dgm:spPr/>
    </dgm:pt>
    <dgm:pt modelId="{40865343-96B4-49A6-9609-06DC9AC47B16}">
      <dgm:prSet phldrT="[文本]" custT="1"/>
      <dgm:spPr>
        <a:xfrm>
          <a:off x="2123"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印模模型</a:t>
          </a:r>
          <a:endParaRPr lang="zh-CN" altLang="en-US" sz="1050" dirty="0">
            <a:solidFill>
              <a:sysClr val="window" lastClr="FFFFFF"/>
            </a:solidFill>
            <a:latin typeface="Calibri"/>
            <a:ea typeface="宋体" panose="02010600030101010101" pitchFamily="2" charset="-122"/>
            <a:cs typeface="+mn-cs"/>
          </a:endParaRPr>
        </a:p>
      </dgm:t>
    </dgm:pt>
    <dgm:pt modelId="{983D3B6D-B03E-431E-81CD-9951F9E5BF77}" type="parTrans" cxnId="{F133ED6D-46D3-4B0E-BAD2-4C7C5E845CF9}">
      <dgm:prSet/>
      <dgm:spPr/>
      <dgm:t>
        <a:bodyPr/>
        <a:lstStyle/>
        <a:p>
          <a:endParaRPr lang="zh-CN" altLang="en-US" sz="2000"/>
        </a:p>
      </dgm:t>
    </dgm:pt>
    <dgm:pt modelId="{C0EE13A2-2509-4211-B9B8-F73D5F313D44}" type="sibTrans" cxnId="{F133ED6D-46D3-4B0E-BAD2-4C7C5E845CF9}">
      <dgm:prSet custT="1"/>
      <dgm:spPr>
        <a:xfrm>
          <a:off x="542505" y="341674"/>
          <a:ext cx="104146" cy="121831"/>
        </a:xfrm>
        <a:solidFill>
          <a:srgbClr val="4F81BD">
            <a:tint val="60000"/>
            <a:hueOff val="0"/>
            <a:satOff val="0"/>
            <a:lumOff val="0"/>
            <a:alphaOff val="0"/>
          </a:srgbClr>
        </a:solidFill>
        <a:ln>
          <a:noFill/>
        </a:ln>
        <a:effectLst/>
      </dgm:spPr>
      <dgm:t>
        <a:bodyPr/>
        <a:lstStyle/>
        <a:p>
          <a:endParaRPr lang="zh-CN" altLang="en-US" sz="600">
            <a:solidFill>
              <a:sysClr val="window" lastClr="FFFFFF"/>
            </a:solidFill>
            <a:latin typeface="Calibri"/>
            <a:ea typeface="宋体" panose="02010600030101010101" pitchFamily="2" charset="-122"/>
            <a:cs typeface="+mn-cs"/>
          </a:endParaRPr>
        </a:p>
      </dgm:t>
    </dgm:pt>
    <dgm:pt modelId="{A2AA795B-6099-420D-88D3-381BF85B903D}">
      <dgm:prSet custT="1"/>
      <dgm:spPr>
        <a:xfrm>
          <a:off x="4128677"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打磨抛光</a:t>
          </a:r>
          <a:endParaRPr lang="zh-CN" altLang="en-US" sz="1050" dirty="0">
            <a:solidFill>
              <a:sysClr val="window" lastClr="FFFFFF"/>
            </a:solidFill>
            <a:latin typeface="Calibri"/>
            <a:ea typeface="宋体" panose="02010600030101010101" pitchFamily="2" charset="-122"/>
            <a:cs typeface="+mn-cs"/>
          </a:endParaRPr>
        </a:p>
      </dgm:t>
    </dgm:pt>
    <dgm:pt modelId="{D689E779-7567-4105-801D-67E458BC7F17}" type="parTrans" cxnId="{083CC4F1-FC4F-4400-AD25-5F5EB0C13F5D}">
      <dgm:prSet/>
      <dgm:spPr/>
      <dgm:t>
        <a:bodyPr/>
        <a:lstStyle/>
        <a:p>
          <a:endParaRPr lang="zh-CN" altLang="en-US" sz="2000"/>
        </a:p>
      </dgm:t>
    </dgm:pt>
    <dgm:pt modelId="{4D8F48EB-ECAD-43D6-971E-9A8124176AB8}" type="sibTrans" cxnId="{083CC4F1-FC4F-4400-AD25-5F5EB0C13F5D}">
      <dgm:prSet custT="1"/>
      <dgm:spPr>
        <a:xfrm>
          <a:off x="4669059" y="341674"/>
          <a:ext cx="104146" cy="121831"/>
        </a:xfrm>
        <a:solidFill>
          <a:srgbClr val="4F81BD">
            <a:tint val="60000"/>
            <a:hueOff val="0"/>
            <a:satOff val="0"/>
            <a:lumOff val="0"/>
            <a:alphaOff val="0"/>
          </a:srgbClr>
        </a:solidFill>
        <a:ln>
          <a:noFill/>
        </a:ln>
        <a:effectLst/>
      </dgm:spPr>
      <dgm:t>
        <a:bodyPr/>
        <a:lstStyle/>
        <a:p>
          <a:endParaRPr lang="zh-CN" altLang="en-US" sz="600">
            <a:solidFill>
              <a:sysClr val="window" lastClr="FFFFFF"/>
            </a:solidFill>
            <a:latin typeface="Calibri"/>
            <a:ea typeface="宋体" panose="02010600030101010101" pitchFamily="2" charset="-122"/>
            <a:cs typeface="+mn-cs"/>
          </a:endParaRPr>
        </a:p>
      </dgm:t>
    </dgm:pt>
    <dgm:pt modelId="{EE6ACB56-C687-4843-9EC4-54EBC02BD556}">
      <dgm:prSet custT="1"/>
      <dgm:spPr>
        <a:xfrm>
          <a:off x="689882"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制作蜡型</a:t>
          </a:r>
          <a:endParaRPr lang="zh-CN" altLang="en-US" sz="1050" dirty="0">
            <a:solidFill>
              <a:sysClr val="window" lastClr="FFFFFF"/>
            </a:solidFill>
            <a:latin typeface="Calibri"/>
            <a:ea typeface="宋体" panose="02010600030101010101" pitchFamily="2" charset="-122"/>
            <a:cs typeface="+mn-cs"/>
          </a:endParaRPr>
        </a:p>
      </dgm:t>
    </dgm:pt>
    <dgm:pt modelId="{C4E42956-6551-4A49-929C-BC8E2C9FA295}" type="parTrans" cxnId="{CE141419-10CF-40E7-8F79-11E1447F7B5C}">
      <dgm:prSet/>
      <dgm:spPr/>
      <dgm:t>
        <a:bodyPr/>
        <a:lstStyle/>
        <a:p>
          <a:endParaRPr lang="zh-CN" altLang="en-US" sz="2000"/>
        </a:p>
      </dgm:t>
    </dgm:pt>
    <dgm:pt modelId="{EAEBDDA9-6AEC-46E0-B02B-0EFFD018E99B}" type="sibTrans" cxnId="{CE141419-10CF-40E7-8F79-11E1447F7B5C}">
      <dgm:prSet custT="1"/>
      <dgm:spPr>
        <a:xfrm rot="52376">
          <a:off x="1230258" y="346958"/>
          <a:ext cx="104158" cy="121831"/>
        </a:xfrm>
        <a:solidFill>
          <a:srgbClr val="4F81BD">
            <a:tint val="60000"/>
            <a:hueOff val="0"/>
            <a:satOff val="0"/>
            <a:lumOff val="0"/>
            <a:alphaOff val="0"/>
          </a:srgbClr>
        </a:solidFill>
        <a:ln>
          <a:noFill/>
        </a:ln>
        <a:effectLst/>
      </dgm:spPr>
      <dgm:t>
        <a:bodyPr/>
        <a:lstStyle/>
        <a:p>
          <a:endParaRPr lang="zh-CN" altLang="en-US" sz="600">
            <a:solidFill>
              <a:sysClr val="window" lastClr="FFFFFF"/>
            </a:solidFill>
            <a:latin typeface="Calibri"/>
            <a:ea typeface="宋体" panose="02010600030101010101" pitchFamily="2" charset="-122"/>
            <a:cs typeface="+mn-cs"/>
          </a:endParaRPr>
        </a:p>
      </dgm:t>
    </dgm:pt>
    <dgm:pt modelId="{1CFAD600-1E1D-404F-A9D0-0B5706B5A91C}">
      <dgm:prSet custT="1"/>
      <dgm:spPr>
        <a:xfrm>
          <a:off x="1377641" y="168112"/>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包埋铸造</a:t>
          </a:r>
          <a:endParaRPr lang="zh-CN" altLang="en-US" sz="1050" dirty="0">
            <a:solidFill>
              <a:sysClr val="window" lastClr="FFFFFF"/>
            </a:solidFill>
            <a:latin typeface="Calibri"/>
            <a:ea typeface="宋体" panose="02010600030101010101" pitchFamily="2" charset="-122"/>
            <a:cs typeface="+mn-cs"/>
          </a:endParaRPr>
        </a:p>
      </dgm:t>
    </dgm:pt>
    <dgm:pt modelId="{9BDBD414-E0C0-4E97-A8BD-553681AF5417}" type="parTrans" cxnId="{A5BF8112-4FA8-43EA-AA54-FD5E5D36A8FC}">
      <dgm:prSet/>
      <dgm:spPr/>
      <dgm:t>
        <a:bodyPr/>
        <a:lstStyle/>
        <a:p>
          <a:endParaRPr lang="zh-CN" altLang="en-US" sz="2000"/>
        </a:p>
      </dgm:t>
    </dgm:pt>
    <dgm:pt modelId="{2EE45464-858E-4460-B558-B88AE64641CB}" type="sibTrans" cxnId="{A5BF8112-4FA8-43EA-AA54-FD5E5D36A8FC}">
      <dgm:prSet custT="1"/>
      <dgm:spPr>
        <a:xfrm rot="21547624">
          <a:off x="1918017" y="346868"/>
          <a:ext cx="104158" cy="121831"/>
        </a:xfrm>
        <a:solidFill>
          <a:srgbClr val="4F81BD">
            <a:tint val="60000"/>
            <a:hueOff val="0"/>
            <a:satOff val="0"/>
            <a:lumOff val="0"/>
            <a:alphaOff val="0"/>
          </a:srgbClr>
        </a:solidFill>
        <a:ln>
          <a:noFill/>
        </a:ln>
        <a:effectLst/>
      </dgm:spPr>
      <dgm:t>
        <a:bodyPr/>
        <a:lstStyle/>
        <a:p>
          <a:endParaRPr lang="zh-CN" altLang="en-US" sz="600">
            <a:solidFill>
              <a:sysClr val="window" lastClr="FFFFFF"/>
            </a:solidFill>
            <a:latin typeface="Calibri"/>
            <a:ea typeface="宋体" panose="02010600030101010101" pitchFamily="2" charset="-122"/>
            <a:cs typeface="+mn-cs"/>
          </a:endParaRPr>
        </a:p>
      </dgm:t>
    </dgm:pt>
    <dgm:pt modelId="{37E0D465-F074-4055-B46F-0F90A3BF3E96}">
      <dgm:prSet custT="1"/>
      <dgm:spPr>
        <a:xfrm>
          <a:off x="2753159"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排牙</a:t>
          </a:r>
          <a:endParaRPr lang="zh-CN" altLang="en-US" sz="1050" dirty="0">
            <a:solidFill>
              <a:sysClr val="window" lastClr="FFFFFF"/>
            </a:solidFill>
            <a:latin typeface="Calibri"/>
            <a:ea typeface="宋体" panose="02010600030101010101" pitchFamily="2" charset="-122"/>
            <a:cs typeface="+mn-cs"/>
          </a:endParaRPr>
        </a:p>
      </dgm:t>
    </dgm:pt>
    <dgm:pt modelId="{96658D08-466E-4997-8C50-651FFE34F5E0}" type="parTrans" cxnId="{2EC588F1-AEB5-460E-A912-B4C55CDA6E02}">
      <dgm:prSet/>
      <dgm:spPr/>
      <dgm:t>
        <a:bodyPr/>
        <a:lstStyle/>
        <a:p>
          <a:endParaRPr lang="zh-CN" altLang="en-US" sz="2000"/>
        </a:p>
      </dgm:t>
    </dgm:pt>
    <dgm:pt modelId="{107192F2-D6C9-4DCC-A4ED-067F17CE333C}" type="sibTrans" cxnId="{2EC588F1-AEB5-460E-A912-B4C55CDA6E02}">
      <dgm:prSet custT="1"/>
      <dgm:spPr>
        <a:xfrm>
          <a:off x="3293541" y="341674"/>
          <a:ext cx="104146" cy="121831"/>
        </a:xfrm>
        <a:solidFill>
          <a:srgbClr val="4F81BD">
            <a:tint val="60000"/>
            <a:hueOff val="0"/>
            <a:satOff val="0"/>
            <a:lumOff val="0"/>
            <a:alphaOff val="0"/>
          </a:srgbClr>
        </a:solidFill>
        <a:ln>
          <a:noFill/>
        </a:ln>
        <a:effectLst/>
      </dgm:spPr>
      <dgm:t>
        <a:bodyPr/>
        <a:lstStyle/>
        <a:p>
          <a:endParaRPr lang="zh-CN" altLang="en-US" sz="600">
            <a:solidFill>
              <a:sysClr val="window" lastClr="FFFFFF"/>
            </a:solidFill>
            <a:latin typeface="Calibri"/>
            <a:ea typeface="宋体" panose="02010600030101010101" pitchFamily="2" charset="-122"/>
            <a:cs typeface="+mn-cs"/>
          </a:endParaRPr>
        </a:p>
      </dgm:t>
    </dgm:pt>
    <dgm:pt modelId="{30D29D7E-6BDD-45F7-AECF-93988363EBE3}">
      <dgm:prSet custT="1"/>
      <dgm:spPr>
        <a:xfrm>
          <a:off x="2065400"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喷砂</a:t>
          </a:r>
          <a:endParaRPr lang="en-US" altLang="zh-CN" sz="1050" dirty="0" smtClean="0">
            <a:solidFill>
              <a:sysClr val="window" lastClr="FFFFFF"/>
            </a:solidFill>
            <a:latin typeface="Calibri"/>
            <a:ea typeface="宋体" panose="02010600030101010101" pitchFamily="2" charset="-122"/>
            <a:cs typeface="+mn-cs"/>
          </a:endParaRPr>
        </a:p>
        <a:p>
          <a:r>
            <a:rPr lang="zh-CN" altLang="en-US" sz="1050" dirty="0" smtClean="0">
              <a:solidFill>
                <a:sysClr val="window" lastClr="FFFFFF"/>
              </a:solidFill>
              <a:latin typeface="Calibri"/>
              <a:ea typeface="宋体" panose="02010600030101010101" pitchFamily="2" charset="-122"/>
              <a:cs typeface="+mn-cs"/>
            </a:rPr>
            <a:t>打磨</a:t>
          </a:r>
          <a:endParaRPr lang="zh-CN" altLang="en-US" sz="1050" dirty="0">
            <a:solidFill>
              <a:sysClr val="window" lastClr="FFFFFF"/>
            </a:solidFill>
            <a:latin typeface="Calibri"/>
            <a:ea typeface="宋体" panose="02010600030101010101" pitchFamily="2" charset="-122"/>
            <a:cs typeface="+mn-cs"/>
          </a:endParaRPr>
        </a:p>
      </dgm:t>
    </dgm:pt>
    <dgm:pt modelId="{B8BB6719-30E3-4F5B-8D63-90B752BF7B71}" type="parTrans" cxnId="{0C638F4C-ED05-44FD-A975-32193EF372B0}">
      <dgm:prSet/>
      <dgm:spPr/>
      <dgm:t>
        <a:bodyPr/>
        <a:lstStyle/>
        <a:p>
          <a:endParaRPr lang="zh-CN" altLang="en-US" sz="2000"/>
        </a:p>
      </dgm:t>
    </dgm:pt>
    <dgm:pt modelId="{5CC8B35A-5CD6-4F5F-BA9F-E2601316AEE7}" type="sibTrans" cxnId="{0C638F4C-ED05-44FD-A975-32193EF372B0}">
      <dgm:prSet custT="1"/>
      <dgm:spPr>
        <a:xfrm>
          <a:off x="2605782" y="341674"/>
          <a:ext cx="104146" cy="121831"/>
        </a:xfrm>
        <a:solidFill>
          <a:srgbClr val="4F81BD">
            <a:tint val="60000"/>
            <a:hueOff val="0"/>
            <a:satOff val="0"/>
            <a:lumOff val="0"/>
            <a:alphaOff val="0"/>
          </a:srgbClr>
        </a:solidFill>
        <a:ln>
          <a:noFill/>
        </a:ln>
        <a:effectLst/>
      </dgm:spPr>
      <dgm:t>
        <a:bodyPr/>
        <a:lstStyle/>
        <a:p>
          <a:endParaRPr lang="zh-CN" altLang="en-US" sz="600">
            <a:solidFill>
              <a:sysClr val="window" lastClr="FFFFFF"/>
            </a:solidFill>
            <a:latin typeface="Calibri"/>
            <a:ea typeface="宋体" panose="02010600030101010101" pitchFamily="2" charset="-122"/>
            <a:cs typeface="+mn-cs"/>
          </a:endParaRPr>
        </a:p>
      </dgm:t>
    </dgm:pt>
    <dgm:pt modelId="{B2C4446C-D2C4-4785-AE57-941C04B0135C}">
      <dgm:prSet custT="1"/>
      <dgm:spPr>
        <a:xfrm>
          <a:off x="4816436"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质检</a:t>
          </a:r>
          <a:endParaRPr lang="en-US" altLang="zh-CN" sz="1050" dirty="0" smtClean="0">
            <a:solidFill>
              <a:sysClr val="window" lastClr="FFFFFF"/>
            </a:solidFill>
            <a:latin typeface="Calibri"/>
            <a:ea typeface="宋体" panose="02010600030101010101" pitchFamily="2" charset="-122"/>
            <a:cs typeface="+mn-cs"/>
          </a:endParaRPr>
        </a:p>
      </dgm:t>
    </dgm:pt>
    <dgm:pt modelId="{E04F9BAF-D306-4A66-BD6F-99474E205B04}" type="parTrans" cxnId="{4754E3DC-D939-4916-9706-D22A18EF37F4}">
      <dgm:prSet/>
      <dgm:spPr/>
      <dgm:t>
        <a:bodyPr/>
        <a:lstStyle/>
        <a:p>
          <a:endParaRPr lang="zh-CN" altLang="en-US" sz="2000"/>
        </a:p>
      </dgm:t>
    </dgm:pt>
    <dgm:pt modelId="{F98CFEC9-5F56-4395-89E0-2177007AF431}" type="sibTrans" cxnId="{4754E3DC-D939-4916-9706-D22A18EF37F4}">
      <dgm:prSet custT="1"/>
      <dgm:spPr>
        <a:xfrm rot="34738">
          <a:off x="5357346" y="345190"/>
          <a:ext cx="105277" cy="121831"/>
        </a:xfrm>
        <a:solidFill>
          <a:srgbClr val="4F81BD">
            <a:tint val="60000"/>
            <a:hueOff val="0"/>
            <a:satOff val="0"/>
            <a:lumOff val="0"/>
            <a:alphaOff val="0"/>
          </a:srgbClr>
        </a:solidFill>
        <a:ln>
          <a:noFill/>
        </a:ln>
        <a:effectLst/>
      </dgm:spPr>
      <dgm:t>
        <a:bodyPr/>
        <a:lstStyle/>
        <a:p>
          <a:endParaRPr lang="zh-CN" altLang="en-US" sz="600">
            <a:solidFill>
              <a:sysClr val="window" lastClr="FFFFFF"/>
            </a:solidFill>
            <a:latin typeface="Calibri"/>
            <a:ea typeface="宋体" panose="02010600030101010101" pitchFamily="2" charset="-122"/>
            <a:cs typeface="+mn-cs"/>
          </a:endParaRPr>
        </a:p>
      </dgm:t>
    </dgm:pt>
    <dgm:pt modelId="{AA1E7E61-F894-4F55-B1B1-DA4BB5C4F993}">
      <dgm:prSet custT="1"/>
      <dgm:spPr>
        <a:xfrm>
          <a:off x="5506318" y="164604"/>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050" dirty="0" smtClean="0">
              <a:solidFill>
                <a:sysClr val="window" lastClr="FFFFFF"/>
              </a:solidFill>
              <a:latin typeface="Calibri"/>
              <a:ea typeface="宋体" panose="02010600030101010101" pitchFamily="2" charset="-122"/>
              <a:cs typeface="+mn-cs"/>
            </a:rPr>
            <a:t>包装发货</a:t>
          </a:r>
          <a:endParaRPr lang="zh-CN" altLang="en-US" sz="1050" dirty="0">
            <a:solidFill>
              <a:sysClr val="window" lastClr="FFFFFF"/>
            </a:solidFill>
            <a:latin typeface="Calibri"/>
            <a:ea typeface="宋体" panose="02010600030101010101" pitchFamily="2" charset="-122"/>
            <a:cs typeface="+mn-cs"/>
          </a:endParaRPr>
        </a:p>
      </dgm:t>
    </dgm:pt>
    <dgm:pt modelId="{913AF423-5A65-412F-BF9F-CD6DC781DBD9}" type="parTrans" cxnId="{31A0FEE1-35ED-4332-911A-E9CEB99DDF25}">
      <dgm:prSet/>
      <dgm:spPr/>
      <dgm:t>
        <a:bodyPr/>
        <a:lstStyle/>
        <a:p>
          <a:endParaRPr lang="zh-CN" altLang="en-US" sz="2000"/>
        </a:p>
      </dgm:t>
    </dgm:pt>
    <dgm:pt modelId="{AD352EA0-0787-48C9-93BD-FB09D3F020A8}" type="sibTrans" cxnId="{31A0FEE1-35ED-4332-911A-E9CEB99DDF25}">
      <dgm:prSet/>
      <dgm:spPr/>
      <dgm:t>
        <a:bodyPr/>
        <a:lstStyle/>
        <a:p>
          <a:endParaRPr lang="zh-CN" altLang="en-US" sz="2000"/>
        </a:p>
      </dgm:t>
    </dgm:pt>
    <dgm:pt modelId="{84F26C45-766F-4307-8FFF-7217834ECD48}">
      <dgm:prSet custT="1"/>
      <dgm:spPr>
        <a:xfrm>
          <a:off x="3440918"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a:solidFill>
                <a:sysClr val="window" lastClr="FFFFFF"/>
              </a:solidFill>
              <a:latin typeface="Calibri"/>
              <a:ea typeface="宋体" panose="02010600030101010101" pitchFamily="2" charset="-122"/>
              <a:cs typeface="+mn-cs"/>
            </a:rPr>
            <a:t>装盒填胶</a:t>
          </a:r>
        </a:p>
      </dgm:t>
    </dgm:pt>
    <dgm:pt modelId="{79BC45F7-94D3-437A-9086-8FB0F0E39F30}" type="parTrans" cxnId="{C280403E-7D10-499B-8DF2-2E8A48BD2D5D}">
      <dgm:prSet/>
      <dgm:spPr/>
      <dgm:t>
        <a:bodyPr/>
        <a:lstStyle/>
        <a:p>
          <a:endParaRPr lang="zh-CN" altLang="en-US"/>
        </a:p>
      </dgm:t>
    </dgm:pt>
    <dgm:pt modelId="{A1568F59-12B8-4C67-ADA4-4C95D7711632}" type="sibTrans" cxnId="{C280403E-7D10-499B-8DF2-2E8A48BD2D5D}">
      <dgm:prSet/>
      <dgm:spPr>
        <a:xfrm>
          <a:off x="3981300" y="341674"/>
          <a:ext cx="104146" cy="121831"/>
        </a:xfrm>
        <a:solidFill>
          <a:srgbClr val="4F81BD">
            <a:tint val="60000"/>
            <a:hueOff val="0"/>
            <a:satOff val="0"/>
            <a:lumOff val="0"/>
            <a:alphaOff val="0"/>
          </a:srgbClr>
        </a:solidFill>
        <a:ln>
          <a:noFill/>
        </a:ln>
        <a:effectLst/>
      </dgm:spPr>
      <dgm:t>
        <a:bodyPr/>
        <a:lstStyle/>
        <a:p>
          <a:endParaRPr lang="zh-CN" altLang="en-US">
            <a:solidFill>
              <a:sysClr val="window" lastClr="FFFFFF"/>
            </a:solidFill>
            <a:latin typeface="Calibri"/>
            <a:ea typeface="宋体" panose="02010600030101010101" pitchFamily="2" charset="-122"/>
            <a:cs typeface="+mn-cs"/>
          </a:endParaRPr>
        </a:p>
      </dgm:t>
    </dgm:pt>
    <dgm:pt modelId="{649C7CB2-BED6-4951-96B8-5128493F628E}" type="pres">
      <dgm:prSet presAssocID="{ED5AD3ED-9F97-4DA1-ADCC-E3DC3976DB55}" presName="Name0" presStyleCnt="0">
        <dgm:presLayoutVars>
          <dgm:dir/>
          <dgm:resizeHandles val="exact"/>
        </dgm:presLayoutVars>
      </dgm:prSet>
      <dgm:spPr/>
    </dgm:pt>
    <dgm:pt modelId="{A3B724D6-1C0F-4B25-8BCE-6152179D38CF}" type="pres">
      <dgm:prSet presAssocID="{40865343-96B4-49A6-9609-06DC9AC47B16}" presName="node" presStyleLbl="node1" presStyleIdx="0" presStyleCnt="9">
        <dgm:presLayoutVars>
          <dgm:bulletEnabled val="1"/>
        </dgm:presLayoutVars>
      </dgm:prSet>
      <dgm:spPr>
        <a:prstGeom prst="roundRect">
          <a:avLst>
            <a:gd name="adj" fmla="val 10000"/>
          </a:avLst>
        </a:prstGeom>
      </dgm:spPr>
      <dgm:t>
        <a:bodyPr/>
        <a:lstStyle/>
        <a:p>
          <a:endParaRPr lang="zh-CN" altLang="en-US"/>
        </a:p>
      </dgm:t>
    </dgm:pt>
    <dgm:pt modelId="{6B389657-9D57-422F-AF35-6FC4A6A7BEE9}" type="pres">
      <dgm:prSet presAssocID="{C0EE13A2-2509-4211-B9B8-F73D5F313D44}" presName="sibTrans" presStyleLbl="sibTrans2D1" presStyleIdx="0" presStyleCnt="8"/>
      <dgm:spPr>
        <a:prstGeom prst="rightArrow">
          <a:avLst>
            <a:gd name="adj1" fmla="val 60000"/>
            <a:gd name="adj2" fmla="val 50000"/>
          </a:avLst>
        </a:prstGeom>
      </dgm:spPr>
      <dgm:t>
        <a:bodyPr/>
        <a:lstStyle/>
        <a:p>
          <a:endParaRPr lang="zh-CN" altLang="en-US"/>
        </a:p>
      </dgm:t>
    </dgm:pt>
    <dgm:pt modelId="{508113F2-905F-468B-91A8-11F648E1DA9C}" type="pres">
      <dgm:prSet presAssocID="{C0EE13A2-2509-4211-B9B8-F73D5F313D44}" presName="connectorText" presStyleLbl="sibTrans2D1" presStyleIdx="0" presStyleCnt="8"/>
      <dgm:spPr/>
      <dgm:t>
        <a:bodyPr/>
        <a:lstStyle/>
        <a:p>
          <a:endParaRPr lang="zh-CN" altLang="en-US"/>
        </a:p>
      </dgm:t>
    </dgm:pt>
    <dgm:pt modelId="{9D7B255C-87CF-4BA5-9E1C-A4C46B6AE689}" type="pres">
      <dgm:prSet presAssocID="{EE6ACB56-C687-4843-9EC4-54EBC02BD556}" presName="node" presStyleLbl="node1" presStyleIdx="1" presStyleCnt="9">
        <dgm:presLayoutVars>
          <dgm:bulletEnabled val="1"/>
        </dgm:presLayoutVars>
      </dgm:prSet>
      <dgm:spPr>
        <a:prstGeom prst="roundRect">
          <a:avLst>
            <a:gd name="adj" fmla="val 10000"/>
          </a:avLst>
        </a:prstGeom>
      </dgm:spPr>
      <dgm:t>
        <a:bodyPr/>
        <a:lstStyle/>
        <a:p>
          <a:endParaRPr lang="zh-CN" altLang="en-US"/>
        </a:p>
      </dgm:t>
    </dgm:pt>
    <dgm:pt modelId="{1F5FB879-D829-44CD-8ABF-1CB23A9D85E4}" type="pres">
      <dgm:prSet presAssocID="{EAEBDDA9-6AEC-46E0-B02B-0EFFD018E99B}" presName="sibTrans" presStyleLbl="sibTrans2D1" presStyleIdx="1" presStyleCnt="8"/>
      <dgm:spPr>
        <a:prstGeom prst="rightArrow">
          <a:avLst>
            <a:gd name="adj1" fmla="val 60000"/>
            <a:gd name="adj2" fmla="val 50000"/>
          </a:avLst>
        </a:prstGeom>
      </dgm:spPr>
      <dgm:t>
        <a:bodyPr/>
        <a:lstStyle/>
        <a:p>
          <a:endParaRPr lang="zh-CN" altLang="en-US"/>
        </a:p>
      </dgm:t>
    </dgm:pt>
    <dgm:pt modelId="{E71924CC-478F-4367-A831-F10C6129DD1D}" type="pres">
      <dgm:prSet presAssocID="{EAEBDDA9-6AEC-46E0-B02B-0EFFD018E99B}" presName="connectorText" presStyleLbl="sibTrans2D1" presStyleIdx="1" presStyleCnt="8"/>
      <dgm:spPr/>
      <dgm:t>
        <a:bodyPr/>
        <a:lstStyle/>
        <a:p>
          <a:endParaRPr lang="zh-CN" altLang="en-US"/>
        </a:p>
      </dgm:t>
    </dgm:pt>
    <dgm:pt modelId="{E74342A0-67EC-410A-8BD5-C9505DE16B99}" type="pres">
      <dgm:prSet presAssocID="{1CFAD600-1E1D-404F-A9D0-0B5706B5A91C}" presName="node" presStyleLbl="node1" presStyleIdx="2" presStyleCnt="9" custLinFactNeighborY="2139">
        <dgm:presLayoutVars>
          <dgm:bulletEnabled val="1"/>
        </dgm:presLayoutVars>
      </dgm:prSet>
      <dgm:spPr>
        <a:prstGeom prst="roundRect">
          <a:avLst>
            <a:gd name="adj" fmla="val 10000"/>
          </a:avLst>
        </a:prstGeom>
      </dgm:spPr>
      <dgm:t>
        <a:bodyPr/>
        <a:lstStyle/>
        <a:p>
          <a:endParaRPr lang="zh-CN" altLang="en-US"/>
        </a:p>
      </dgm:t>
    </dgm:pt>
    <dgm:pt modelId="{44BCCF46-0772-40CE-96B1-631AD235975E}" type="pres">
      <dgm:prSet presAssocID="{2EE45464-858E-4460-B558-B88AE64641CB}" presName="sibTrans" presStyleLbl="sibTrans2D1" presStyleIdx="2" presStyleCnt="8"/>
      <dgm:spPr>
        <a:prstGeom prst="rightArrow">
          <a:avLst>
            <a:gd name="adj1" fmla="val 60000"/>
            <a:gd name="adj2" fmla="val 50000"/>
          </a:avLst>
        </a:prstGeom>
      </dgm:spPr>
      <dgm:t>
        <a:bodyPr/>
        <a:lstStyle/>
        <a:p>
          <a:endParaRPr lang="zh-CN" altLang="en-US"/>
        </a:p>
      </dgm:t>
    </dgm:pt>
    <dgm:pt modelId="{459DA983-8600-49CA-83DE-4911F6DF0246}" type="pres">
      <dgm:prSet presAssocID="{2EE45464-858E-4460-B558-B88AE64641CB}" presName="connectorText" presStyleLbl="sibTrans2D1" presStyleIdx="2" presStyleCnt="8"/>
      <dgm:spPr/>
      <dgm:t>
        <a:bodyPr/>
        <a:lstStyle/>
        <a:p>
          <a:endParaRPr lang="zh-CN" altLang="en-US"/>
        </a:p>
      </dgm:t>
    </dgm:pt>
    <dgm:pt modelId="{CE0598FA-CADA-41C7-B2A3-34EBD7DCBFBC}" type="pres">
      <dgm:prSet presAssocID="{30D29D7E-6BDD-45F7-AECF-93988363EBE3}" presName="node" presStyleLbl="node1" presStyleIdx="3" presStyleCnt="9">
        <dgm:presLayoutVars>
          <dgm:bulletEnabled val="1"/>
        </dgm:presLayoutVars>
      </dgm:prSet>
      <dgm:spPr>
        <a:prstGeom prst="roundRect">
          <a:avLst>
            <a:gd name="adj" fmla="val 10000"/>
          </a:avLst>
        </a:prstGeom>
      </dgm:spPr>
      <dgm:t>
        <a:bodyPr/>
        <a:lstStyle/>
        <a:p>
          <a:endParaRPr lang="zh-CN" altLang="en-US"/>
        </a:p>
      </dgm:t>
    </dgm:pt>
    <dgm:pt modelId="{E6DBD29F-632E-4724-A9CB-01322BFB2E3D}" type="pres">
      <dgm:prSet presAssocID="{5CC8B35A-5CD6-4F5F-BA9F-E2601316AEE7}" presName="sibTrans" presStyleLbl="sibTrans2D1" presStyleIdx="3" presStyleCnt="8"/>
      <dgm:spPr>
        <a:prstGeom prst="rightArrow">
          <a:avLst>
            <a:gd name="adj1" fmla="val 60000"/>
            <a:gd name="adj2" fmla="val 50000"/>
          </a:avLst>
        </a:prstGeom>
      </dgm:spPr>
      <dgm:t>
        <a:bodyPr/>
        <a:lstStyle/>
        <a:p>
          <a:endParaRPr lang="zh-CN" altLang="en-US"/>
        </a:p>
      </dgm:t>
    </dgm:pt>
    <dgm:pt modelId="{4B4291B9-1B44-4624-B855-10E92069430E}" type="pres">
      <dgm:prSet presAssocID="{5CC8B35A-5CD6-4F5F-BA9F-E2601316AEE7}" presName="connectorText" presStyleLbl="sibTrans2D1" presStyleIdx="3" presStyleCnt="8"/>
      <dgm:spPr/>
      <dgm:t>
        <a:bodyPr/>
        <a:lstStyle/>
        <a:p>
          <a:endParaRPr lang="zh-CN" altLang="en-US"/>
        </a:p>
      </dgm:t>
    </dgm:pt>
    <dgm:pt modelId="{E88C7FA7-ACBC-498E-82D8-55A6E45C48E0}" type="pres">
      <dgm:prSet presAssocID="{37E0D465-F074-4055-B46F-0F90A3BF3E96}" presName="node" presStyleLbl="node1" presStyleIdx="4" presStyleCnt="9">
        <dgm:presLayoutVars>
          <dgm:bulletEnabled val="1"/>
        </dgm:presLayoutVars>
      </dgm:prSet>
      <dgm:spPr>
        <a:prstGeom prst="roundRect">
          <a:avLst>
            <a:gd name="adj" fmla="val 10000"/>
          </a:avLst>
        </a:prstGeom>
      </dgm:spPr>
      <dgm:t>
        <a:bodyPr/>
        <a:lstStyle/>
        <a:p>
          <a:endParaRPr lang="zh-CN" altLang="en-US"/>
        </a:p>
      </dgm:t>
    </dgm:pt>
    <dgm:pt modelId="{49F7CF0B-62B4-4FC0-B5D0-BDED0E719B2D}" type="pres">
      <dgm:prSet presAssocID="{107192F2-D6C9-4DCC-A4ED-067F17CE333C}" presName="sibTrans" presStyleLbl="sibTrans2D1" presStyleIdx="4" presStyleCnt="8"/>
      <dgm:spPr>
        <a:prstGeom prst="rightArrow">
          <a:avLst>
            <a:gd name="adj1" fmla="val 60000"/>
            <a:gd name="adj2" fmla="val 50000"/>
          </a:avLst>
        </a:prstGeom>
      </dgm:spPr>
      <dgm:t>
        <a:bodyPr/>
        <a:lstStyle/>
        <a:p>
          <a:endParaRPr lang="zh-CN" altLang="en-US"/>
        </a:p>
      </dgm:t>
    </dgm:pt>
    <dgm:pt modelId="{C07DAC30-28C1-49E0-BD80-4987AADA94F2}" type="pres">
      <dgm:prSet presAssocID="{107192F2-D6C9-4DCC-A4ED-067F17CE333C}" presName="connectorText" presStyleLbl="sibTrans2D1" presStyleIdx="4" presStyleCnt="8"/>
      <dgm:spPr/>
      <dgm:t>
        <a:bodyPr/>
        <a:lstStyle/>
        <a:p>
          <a:endParaRPr lang="zh-CN" altLang="en-US"/>
        </a:p>
      </dgm:t>
    </dgm:pt>
    <dgm:pt modelId="{AC2D256D-F811-4CA4-B123-AD81B4270EBB}" type="pres">
      <dgm:prSet presAssocID="{84F26C45-766F-4307-8FFF-7217834ECD48}" presName="node" presStyleLbl="node1" presStyleIdx="5" presStyleCnt="9">
        <dgm:presLayoutVars>
          <dgm:bulletEnabled val="1"/>
        </dgm:presLayoutVars>
      </dgm:prSet>
      <dgm:spPr>
        <a:prstGeom prst="roundRect">
          <a:avLst>
            <a:gd name="adj" fmla="val 10000"/>
          </a:avLst>
        </a:prstGeom>
      </dgm:spPr>
      <dgm:t>
        <a:bodyPr/>
        <a:lstStyle/>
        <a:p>
          <a:endParaRPr lang="zh-CN" altLang="en-US"/>
        </a:p>
      </dgm:t>
    </dgm:pt>
    <dgm:pt modelId="{64CF7CDE-7E90-484A-9193-E77A10E7556B}" type="pres">
      <dgm:prSet presAssocID="{A1568F59-12B8-4C67-ADA4-4C95D7711632}" presName="sibTrans" presStyleLbl="sibTrans2D1" presStyleIdx="5" presStyleCnt="8"/>
      <dgm:spPr>
        <a:prstGeom prst="rightArrow">
          <a:avLst>
            <a:gd name="adj1" fmla="val 60000"/>
            <a:gd name="adj2" fmla="val 50000"/>
          </a:avLst>
        </a:prstGeom>
      </dgm:spPr>
      <dgm:t>
        <a:bodyPr/>
        <a:lstStyle/>
        <a:p>
          <a:endParaRPr lang="zh-CN" altLang="en-US"/>
        </a:p>
      </dgm:t>
    </dgm:pt>
    <dgm:pt modelId="{45D06CE8-A681-46A8-87D3-DDDC1BC7221E}" type="pres">
      <dgm:prSet presAssocID="{A1568F59-12B8-4C67-ADA4-4C95D7711632}" presName="connectorText" presStyleLbl="sibTrans2D1" presStyleIdx="5" presStyleCnt="8"/>
      <dgm:spPr/>
      <dgm:t>
        <a:bodyPr/>
        <a:lstStyle/>
        <a:p>
          <a:endParaRPr lang="zh-CN" altLang="en-US"/>
        </a:p>
      </dgm:t>
    </dgm:pt>
    <dgm:pt modelId="{AD9F35E7-BF1D-443F-A8BF-B6B176790953}" type="pres">
      <dgm:prSet presAssocID="{A2AA795B-6099-420D-88D3-381BF85B903D}" presName="node" presStyleLbl="node1" presStyleIdx="6" presStyleCnt="9">
        <dgm:presLayoutVars>
          <dgm:bulletEnabled val="1"/>
        </dgm:presLayoutVars>
      </dgm:prSet>
      <dgm:spPr>
        <a:prstGeom prst="roundRect">
          <a:avLst>
            <a:gd name="adj" fmla="val 10000"/>
          </a:avLst>
        </a:prstGeom>
      </dgm:spPr>
      <dgm:t>
        <a:bodyPr/>
        <a:lstStyle/>
        <a:p>
          <a:endParaRPr lang="zh-CN" altLang="en-US"/>
        </a:p>
      </dgm:t>
    </dgm:pt>
    <dgm:pt modelId="{8E139748-0CF4-48B6-B8CF-3A13BD3AE73A}" type="pres">
      <dgm:prSet presAssocID="{4D8F48EB-ECAD-43D6-971E-9A8124176AB8}" presName="sibTrans" presStyleLbl="sibTrans2D1" presStyleIdx="6" presStyleCnt="8"/>
      <dgm:spPr>
        <a:prstGeom prst="rightArrow">
          <a:avLst>
            <a:gd name="adj1" fmla="val 60000"/>
            <a:gd name="adj2" fmla="val 50000"/>
          </a:avLst>
        </a:prstGeom>
      </dgm:spPr>
      <dgm:t>
        <a:bodyPr/>
        <a:lstStyle/>
        <a:p>
          <a:endParaRPr lang="zh-CN" altLang="en-US"/>
        </a:p>
      </dgm:t>
    </dgm:pt>
    <dgm:pt modelId="{E6D14598-FDF3-43B9-9384-49229980048F}" type="pres">
      <dgm:prSet presAssocID="{4D8F48EB-ECAD-43D6-971E-9A8124176AB8}" presName="connectorText" presStyleLbl="sibTrans2D1" presStyleIdx="6" presStyleCnt="8"/>
      <dgm:spPr/>
      <dgm:t>
        <a:bodyPr/>
        <a:lstStyle/>
        <a:p>
          <a:endParaRPr lang="zh-CN" altLang="en-US"/>
        </a:p>
      </dgm:t>
    </dgm:pt>
    <dgm:pt modelId="{D619E753-1B6E-4AD9-9047-97B77CB1E167}" type="pres">
      <dgm:prSet presAssocID="{B2C4446C-D2C4-4785-AE57-941C04B0135C}" presName="node" presStyleLbl="node1" presStyleIdx="7" presStyleCnt="9">
        <dgm:presLayoutVars>
          <dgm:bulletEnabled val="1"/>
        </dgm:presLayoutVars>
      </dgm:prSet>
      <dgm:spPr>
        <a:prstGeom prst="roundRect">
          <a:avLst>
            <a:gd name="adj" fmla="val 10000"/>
          </a:avLst>
        </a:prstGeom>
      </dgm:spPr>
      <dgm:t>
        <a:bodyPr/>
        <a:lstStyle/>
        <a:p>
          <a:endParaRPr lang="zh-CN" altLang="en-US"/>
        </a:p>
      </dgm:t>
    </dgm:pt>
    <dgm:pt modelId="{A3737F5F-55F8-4C07-8A11-A711500BEC04}" type="pres">
      <dgm:prSet presAssocID="{F98CFEC9-5F56-4395-89E0-2177007AF431}" presName="sibTrans" presStyleLbl="sibTrans2D1" presStyleIdx="7" presStyleCnt="8"/>
      <dgm:spPr>
        <a:prstGeom prst="rightArrow">
          <a:avLst>
            <a:gd name="adj1" fmla="val 60000"/>
            <a:gd name="adj2" fmla="val 50000"/>
          </a:avLst>
        </a:prstGeom>
      </dgm:spPr>
      <dgm:t>
        <a:bodyPr/>
        <a:lstStyle/>
        <a:p>
          <a:endParaRPr lang="zh-CN" altLang="en-US"/>
        </a:p>
      </dgm:t>
    </dgm:pt>
    <dgm:pt modelId="{22FD0760-2DC1-4542-84F8-1DA56DA3E492}" type="pres">
      <dgm:prSet presAssocID="{F98CFEC9-5F56-4395-89E0-2177007AF431}" presName="connectorText" presStyleLbl="sibTrans2D1" presStyleIdx="7" presStyleCnt="8"/>
      <dgm:spPr/>
      <dgm:t>
        <a:bodyPr/>
        <a:lstStyle/>
        <a:p>
          <a:endParaRPr lang="zh-CN" altLang="en-US"/>
        </a:p>
      </dgm:t>
    </dgm:pt>
    <dgm:pt modelId="{CB7254B4-90B5-48A8-BF52-15ADA1518682}" type="pres">
      <dgm:prSet presAssocID="{AA1E7E61-F894-4F55-B1B1-DA4BB5C4F993}" presName="node" presStyleLbl="node1" presStyleIdx="8" presStyleCnt="9" custLinFactNeighborX="22933" custLinFactNeighborY="1423">
        <dgm:presLayoutVars>
          <dgm:bulletEnabled val="1"/>
        </dgm:presLayoutVars>
      </dgm:prSet>
      <dgm:spPr>
        <a:prstGeom prst="roundRect">
          <a:avLst>
            <a:gd name="adj" fmla="val 10000"/>
          </a:avLst>
        </a:prstGeom>
      </dgm:spPr>
      <dgm:t>
        <a:bodyPr/>
        <a:lstStyle/>
        <a:p>
          <a:endParaRPr lang="zh-CN" altLang="en-US"/>
        </a:p>
      </dgm:t>
    </dgm:pt>
  </dgm:ptLst>
  <dgm:cxnLst>
    <dgm:cxn modelId="{97EBAD90-C550-4431-AFCF-EE0B81CB5D65}" type="presOf" srcId="{EAEBDDA9-6AEC-46E0-B02B-0EFFD018E99B}" destId="{1F5FB879-D829-44CD-8ABF-1CB23A9D85E4}" srcOrd="0" destOrd="0" presId="urn:microsoft.com/office/officeart/2005/8/layout/process1"/>
    <dgm:cxn modelId="{F133ED6D-46D3-4B0E-BAD2-4C7C5E845CF9}" srcId="{ED5AD3ED-9F97-4DA1-ADCC-E3DC3976DB55}" destId="{40865343-96B4-49A6-9609-06DC9AC47B16}" srcOrd="0" destOrd="0" parTransId="{983D3B6D-B03E-431E-81CD-9951F9E5BF77}" sibTransId="{C0EE13A2-2509-4211-B9B8-F73D5F313D44}"/>
    <dgm:cxn modelId="{4754E3DC-D939-4916-9706-D22A18EF37F4}" srcId="{ED5AD3ED-9F97-4DA1-ADCC-E3DC3976DB55}" destId="{B2C4446C-D2C4-4785-AE57-941C04B0135C}" srcOrd="7" destOrd="0" parTransId="{E04F9BAF-D306-4A66-BD6F-99474E205B04}" sibTransId="{F98CFEC9-5F56-4395-89E0-2177007AF431}"/>
    <dgm:cxn modelId="{98420B6C-DAF0-48CB-AAE0-3AE26038EED8}" type="presOf" srcId="{C0EE13A2-2509-4211-B9B8-F73D5F313D44}" destId="{508113F2-905F-468B-91A8-11F648E1DA9C}" srcOrd="1" destOrd="0" presId="urn:microsoft.com/office/officeart/2005/8/layout/process1"/>
    <dgm:cxn modelId="{083CC4F1-FC4F-4400-AD25-5F5EB0C13F5D}" srcId="{ED5AD3ED-9F97-4DA1-ADCC-E3DC3976DB55}" destId="{A2AA795B-6099-420D-88D3-381BF85B903D}" srcOrd="6" destOrd="0" parTransId="{D689E779-7567-4105-801D-67E458BC7F17}" sibTransId="{4D8F48EB-ECAD-43D6-971E-9A8124176AB8}"/>
    <dgm:cxn modelId="{4E54FAB5-57DE-47EE-977C-28E3F51A5964}" type="presOf" srcId="{A2AA795B-6099-420D-88D3-381BF85B903D}" destId="{AD9F35E7-BF1D-443F-A8BF-B6B176790953}" srcOrd="0" destOrd="0" presId="urn:microsoft.com/office/officeart/2005/8/layout/process1"/>
    <dgm:cxn modelId="{A5BF8112-4FA8-43EA-AA54-FD5E5D36A8FC}" srcId="{ED5AD3ED-9F97-4DA1-ADCC-E3DC3976DB55}" destId="{1CFAD600-1E1D-404F-A9D0-0B5706B5A91C}" srcOrd="2" destOrd="0" parTransId="{9BDBD414-E0C0-4E97-A8BD-553681AF5417}" sibTransId="{2EE45464-858E-4460-B558-B88AE64641CB}"/>
    <dgm:cxn modelId="{FF6FE7EF-62AA-4771-89A7-B4EB172A725B}" type="presOf" srcId="{2EE45464-858E-4460-B558-B88AE64641CB}" destId="{459DA983-8600-49CA-83DE-4911F6DF0246}" srcOrd="1" destOrd="0" presId="urn:microsoft.com/office/officeart/2005/8/layout/process1"/>
    <dgm:cxn modelId="{5C8D75EF-AE1C-4045-8500-8CAE3D6398D3}" type="presOf" srcId="{C0EE13A2-2509-4211-B9B8-F73D5F313D44}" destId="{6B389657-9D57-422F-AF35-6FC4A6A7BEE9}" srcOrd="0" destOrd="0" presId="urn:microsoft.com/office/officeart/2005/8/layout/process1"/>
    <dgm:cxn modelId="{C03563A7-514D-415E-ACC5-5AF6649EF212}" type="presOf" srcId="{2EE45464-858E-4460-B558-B88AE64641CB}" destId="{44BCCF46-0772-40CE-96B1-631AD235975E}" srcOrd="0" destOrd="0" presId="urn:microsoft.com/office/officeart/2005/8/layout/process1"/>
    <dgm:cxn modelId="{D78FD45F-A2BD-442E-86BA-6F7324517C06}" type="presOf" srcId="{107192F2-D6C9-4DCC-A4ED-067F17CE333C}" destId="{C07DAC30-28C1-49E0-BD80-4987AADA94F2}" srcOrd="1" destOrd="0" presId="urn:microsoft.com/office/officeart/2005/8/layout/process1"/>
    <dgm:cxn modelId="{61F34FDB-9C6B-40B2-AA4E-4247F1C490C7}" type="presOf" srcId="{ED5AD3ED-9F97-4DA1-ADCC-E3DC3976DB55}" destId="{649C7CB2-BED6-4951-96B8-5128493F628E}" srcOrd="0" destOrd="0" presId="urn:microsoft.com/office/officeart/2005/8/layout/process1"/>
    <dgm:cxn modelId="{9224B621-62D5-4B98-AF28-01959C6A3134}" type="presOf" srcId="{A1568F59-12B8-4C67-ADA4-4C95D7711632}" destId="{45D06CE8-A681-46A8-87D3-DDDC1BC7221E}" srcOrd="1" destOrd="0" presId="urn:microsoft.com/office/officeart/2005/8/layout/process1"/>
    <dgm:cxn modelId="{5419BA0D-08C9-4443-960C-219A3C7A281E}" type="presOf" srcId="{107192F2-D6C9-4DCC-A4ED-067F17CE333C}" destId="{49F7CF0B-62B4-4FC0-B5D0-BDED0E719B2D}" srcOrd="0" destOrd="0" presId="urn:microsoft.com/office/officeart/2005/8/layout/process1"/>
    <dgm:cxn modelId="{C280403E-7D10-499B-8DF2-2E8A48BD2D5D}" srcId="{ED5AD3ED-9F97-4DA1-ADCC-E3DC3976DB55}" destId="{84F26C45-766F-4307-8FFF-7217834ECD48}" srcOrd="5" destOrd="0" parTransId="{79BC45F7-94D3-437A-9086-8FB0F0E39F30}" sibTransId="{A1568F59-12B8-4C67-ADA4-4C95D7711632}"/>
    <dgm:cxn modelId="{120D66FA-5AEB-4A7F-A57B-879E64CD9D28}" type="presOf" srcId="{EE6ACB56-C687-4843-9EC4-54EBC02BD556}" destId="{9D7B255C-87CF-4BA5-9E1C-A4C46B6AE689}" srcOrd="0" destOrd="0" presId="urn:microsoft.com/office/officeart/2005/8/layout/process1"/>
    <dgm:cxn modelId="{A0F43DFF-49C9-4E6B-945A-3EEFBDDD16D7}" type="presOf" srcId="{B2C4446C-D2C4-4785-AE57-941C04B0135C}" destId="{D619E753-1B6E-4AD9-9047-97B77CB1E167}" srcOrd="0" destOrd="0" presId="urn:microsoft.com/office/officeart/2005/8/layout/process1"/>
    <dgm:cxn modelId="{CE141419-10CF-40E7-8F79-11E1447F7B5C}" srcId="{ED5AD3ED-9F97-4DA1-ADCC-E3DC3976DB55}" destId="{EE6ACB56-C687-4843-9EC4-54EBC02BD556}" srcOrd="1" destOrd="0" parTransId="{C4E42956-6551-4A49-929C-BC8E2C9FA295}" sibTransId="{EAEBDDA9-6AEC-46E0-B02B-0EFFD018E99B}"/>
    <dgm:cxn modelId="{02E1959F-1862-4E5C-A060-AE0DF8F7EB51}" type="presOf" srcId="{1CFAD600-1E1D-404F-A9D0-0B5706B5A91C}" destId="{E74342A0-67EC-410A-8BD5-C9505DE16B99}" srcOrd="0" destOrd="0" presId="urn:microsoft.com/office/officeart/2005/8/layout/process1"/>
    <dgm:cxn modelId="{699D54ED-D8E9-4773-AAF5-D9343D204DA6}" type="presOf" srcId="{5CC8B35A-5CD6-4F5F-BA9F-E2601316AEE7}" destId="{4B4291B9-1B44-4624-B855-10E92069430E}" srcOrd="1" destOrd="0" presId="urn:microsoft.com/office/officeart/2005/8/layout/process1"/>
    <dgm:cxn modelId="{595FA6F1-5F45-4754-B18D-5C8410C302BE}" type="presOf" srcId="{EAEBDDA9-6AEC-46E0-B02B-0EFFD018E99B}" destId="{E71924CC-478F-4367-A831-F10C6129DD1D}" srcOrd="1" destOrd="0" presId="urn:microsoft.com/office/officeart/2005/8/layout/process1"/>
    <dgm:cxn modelId="{2EC588F1-AEB5-460E-A912-B4C55CDA6E02}" srcId="{ED5AD3ED-9F97-4DA1-ADCC-E3DC3976DB55}" destId="{37E0D465-F074-4055-B46F-0F90A3BF3E96}" srcOrd="4" destOrd="0" parTransId="{96658D08-466E-4997-8C50-651FFE34F5E0}" sibTransId="{107192F2-D6C9-4DCC-A4ED-067F17CE333C}"/>
    <dgm:cxn modelId="{F03DBDB6-2E36-4E3C-BBF2-C75F80209934}" type="presOf" srcId="{4D8F48EB-ECAD-43D6-971E-9A8124176AB8}" destId="{8E139748-0CF4-48B6-B8CF-3A13BD3AE73A}" srcOrd="0" destOrd="0" presId="urn:microsoft.com/office/officeart/2005/8/layout/process1"/>
    <dgm:cxn modelId="{0C638F4C-ED05-44FD-A975-32193EF372B0}" srcId="{ED5AD3ED-9F97-4DA1-ADCC-E3DC3976DB55}" destId="{30D29D7E-6BDD-45F7-AECF-93988363EBE3}" srcOrd="3" destOrd="0" parTransId="{B8BB6719-30E3-4F5B-8D63-90B752BF7B71}" sibTransId="{5CC8B35A-5CD6-4F5F-BA9F-E2601316AEE7}"/>
    <dgm:cxn modelId="{9CBBB26D-1607-4649-B96F-C362F03E5D83}" type="presOf" srcId="{AA1E7E61-F894-4F55-B1B1-DA4BB5C4F993}" destId="{CB7254B4-90B5-48A8-BF52-15ADA1518682}" srcOrd="0" destOrd="0" presId="urn:microsoft.com/office/officeart/2005/8/layout/process1"/>
    <dgm:cxn modelId="{05D8AD34-5C98-4C94-B000-D72642A7F617}" type="presOf" srcId="{4D8F48EB-ECAD-43D6-971E-9A8124176AB8}" destId="{E6D14598-FDF3-43B9-9384-49229980048F}" srcOrd="1" destOrd="0" presId="urn:microsoft.com/office/officeart/2005/8/layout/process1"/>
    <dgm:cxn modelId="{CADB445B-C64A-48D2-8B9E-10C4F831DF16}" type="presOf" srcId="{37E0D465-F074-4055-B46F-0F90A3BF3E96}" destId="{E88C7FA7-ACBC-498E-82D8-55A6E45C48E0}" srcOrd="0" destOrd="0" presId="urn:microsoft.com/office/officeart/2005/8/layout/process1"/>
    <dgm:cxn modelId="{6E833703-1FB2-428C-A700-E99F8578EB91}" type="presOf" srcId="{F98CFEC9-5F56-4395-89E0-2177007AF431}" destId="{22FD0760-2DC1-4542-84F8-1DA56DA3E492}" srcOrd="1" destOrd="0" presId="urn:microsoft.com/office/officeart/2005/8/layout/process1"/>
    <dgm:cxn modelId="{5F87BE62-489B-4B4F-8E6C-D4EA676BD97F}" type="presOf" srcId="{40865343-96B4-49A6-9609-06DC9AC47B16}" destId="{A3B724D6-1C0F-4B25-8BCE-6152179D38CF}" srcOrd="0" destOrd="0" presId="urn:microsoft.com/office/officeart/2005/8/layout/process1"/>
    <dgm:cxn modelId="{31A0FEE1-35ED-4332-911A-E9CEB99DDF25}" srcId="{ED5AD3ED-9F97-4DA1-ADCC-E3DC3976DB55}" destId="{AA1E7E61-F894-4F55-B1B1-DA4BB5C4F993}" srcOrd="8" destOrd="0" parTransId="{913AF423-5A65-412F-BF9F-CD6DC781DBD9}" sibTransId="{AD352EA0-0787-48C9-93BD-FB09D3F020A8}"/>
    <dgm:cxn modelId="{B97F8B4F-C66A-47F4-A769-1C37554D5FCC}" type="presOf" srcId="{30D29D7E-6BDD-45F7-AECF-93988363EBE3}" destId="{CE0598FA-CADA-41C7-B2A3-34EBD7DCBFBC}" srcOrd="0" destOrd="0" presId="urn:microsoft.com/office/officeart/2005/8/layout/process1"/>
    <dgm:cxn modelId="{6C8E8BB0-5417-401F-B715-E8F6B53390D1}" type="presOf" srcId="{A1568F59-12B8-4C67-ADA4-4C95D7711632}" destId="{64CF7CDE-7E90-484A-9193-E77A10E7556B}" srcOrd="0" destOrd="0" presId="urn:microsoft.com/office/officeart/2005/8/layout/process1"/>
    <dgm:cxn modelId="{AE988DD2-E41A-4F84-AC7B-8548A73777FE}" type="presOf" srcId="{5CC8B35A-5CD6-4F5F-BA9F-E2601316AEE7}" destId="{E6DBD29F-632E-4724-A9CB-01322BFB2E3D}" srcOrd="0" destOrd="0" presId="urn:microsoft.com/office/officeart/2005/8/layout/process1"/>
    <dgm:cxn modelId="{00C85971-1C1A-4B3B-A99D-E8A29487C330}" type="presOf" srcId="{84F26C45-766F-4307-8FFF-7217834ECD48}" destId="{AC2D256D-F811-4CA4-B123-AD81B4270EBB}" srcOrd="0" destOrd="0" presId="urn:microsoft.com/office/officeart/2005/8/layout/process1"/>
    <dgm:cxn modelId="{DF99F619-6572-4C13-A961-B2A200E34234}" type="presOf" srcId="{F98CFEC9-5F56-4395-89E0-2177007AF431}" destId="{A3737F5F-55F8-4C07-8A11-A711500BEC04}" srcOrd="0" destOrd="0" presId="urn:microsoft.com/office/officeart/2005/8/layout/process1"/>
    <dgm:cxn modelId="{8739FE69-8820-4658-8218-FC5144FB3AEA}" type="presParOf" srcId="{649C7CB2-BED6-4951-96B8-5128493F628E}" destId="{A3B724D6-1C0F-4B25-8BCE-6152179D38CF}" srcOrd="0" destOrd="0" presId="urn:microsoft.com/office/officeart/2005/8/layout/process1"/>
    <dgm:cxn modelId="{5BF815EB-4F72-4741-9DD8-30C4DB3B7BCA}" type="presParOf" srcId="{649C7CB2-BED6-4951-96B8-5128493F628E}" destId="{6B389657-9D57-422F-AF35-6FC4A6A7BEE9}" srcOrd="1" destOrd="0" presId="urn:microsoft.com/office/officeart/2005/8/layout/process1"/>
    <dgm:cxn modelId="{9C847BD0-6D7D-4EDB-88F2-4F4D778AB25A}" type="presParOf" srcId="{6B389657-9D57-422F-AF35-6FC4A6A7BEE9}" destId="{508113F2-905F-468B-91A8-11F648E1DA9C}" srcOrd="0" destOrd="0" presId="urn:microsoft.com/office/officeart/2005/8/layout/process1"/>
    <dgm:cxn modelId="{9EF4D9E3-D338-41CB-9FA1-8176F33127B9}" type="presParOf" srcId="{649C7CB2-BED6-4951-96B8-5128493F628E}" destId="{9D7B255C-87CF-4BA5-9E1C-A4C46B6AE689}" srcOrd="2" destOrd="0" presId="urn:microsoft.com/office/officeart/2005/8/layout/process1"/>
    <dgm:cxn modelId="{2AA22612-4232-4B02-8C0B-30AACAD3614F}" type="presParOf" srcId="{649C7CB2-BED6-4951-96B8-5128493F628E}" destId="{1F5FB879-D829-44CD-8ABF-1CB23A9D85E4}" srcOrd="3" destOrd="0" presId="urn:microsoft.com/office/officeart/2005/8/layout/process1"/>
    <dgm:cxn modelId="{E212EB0A-7E80-4993-8930-FEB40BFC7F40}" type="presParOf" srcId="{1F5FB879-D829-44CD-8ABF-1CB23A9D85E4}" destId="{E71924CC-478F-4367-A831-F10C6129DD1D}" srcOrd="0" destOrd="0" presId="urn:microsoft.com/office/officeart/2005/8/layout/process1"/>
    <dgm:cxn modelId="{69BDB441-5284-43C8-9F69-BE38BEB1C30B}" type="presParOf" srcId="{649C7CB2-BED6-4951-96B8-5128493F628E}" destId="{E74342A0-67EC-410A-8BD5-C9505DE16B99}" srcOrd="4" destOrd="0" presId="urn:microsoft.com/office/officeart/2005/8/layout/process1"/>
    <dgm:cxn modelId="{23D5725E-87AA-4B42-B8F4-2CC4742FCF0F}" type="presParOf" srcId="{649C7CB2-BED6-4951-96B8-5128493F628E}" destId="{44BCCF46-0772-40CE-96B1-631AD235975E}" srcOrd="5" destOrd="0" presId="urn:microsoft.com/office/officeart/2005/8/layout/process1"/>
    <dgm:cxn modelId="{76CC1709-317A-4D12-BFF9-CF9AA5A75DFF}" type="presParOf" srcId="{44BCCF46-0772-40CE-96B1-631AD235975E}" destId="{459DA983-8600-49CA-83DE-4911F6DF0246}" srcOrd="0" destOrd="0" presId="urn:microsoft.com/office/officeart/2005/8/layout/process1"/>
    <dgm:cxn modelId="{4C3B602A-93C6-4646-AA78-BF210359F621}" type="presParOf" srcId="{649C7CB2-BED6-4951-96B8-5128493F628E}" destId="{CE0598FA-CADA-41C7-B2A3-34EBD7DCBFBC}" srcOrd="6" destOrd="0" presId="urn:microsoft.com/office/officeart/2005/8/layout/process1"/>
    <dgm:cxn modelId="{5AEA1D77-4DB5-497E-9EB6-D02D6C39C567}" type="presParOf" srcId="{649C7CB2-BED6-4951-96B8-5128493F628E}" destId="{E6DBD29F-632E-4724-A9CB-01322BFB2E3D}" srcOrd="7" destOrd="0" presId="urn:microsoft.com/office/officeart/2005/8/layout/process1"/>
    <dgm:cxn modelId="{A86F4E31-FCA4-4357-9DAE-78D58793040A}" type="presParOf" srcId="{E6DBD29F-632E-4724-A9CB-01322BFB2E3D}" destId="{4B4291B9-1B44-4624-B855-10E92069430E}" srcOrd="0" destOrd="0" presId="urn:microsoft.com/office/officeart/2005/8/layout/process1"/>
    <dgm:cxn modelId="{5095FB0C-75FF-49F6-A95C-A991EA18B930}" type="presParOf" srcId="{649C7CB2-BED6-4951-96B8-5128493F628E}" destId="{E88C7FA7-ACBC-498E-82D8-55A6E45C48E0}" srcOrd="8" destOrd="0" presId="urn:microsoft.com/office/officeart/2005/8/layout/process1"/>
    <dgm:cxn modelId="{57B148ED-C0BE-452E-B386-4E2A553A7132}" type="presParOf" srcId="{649C7CB2-BED6-4951-96B8-5128493F628E}" destId="{49F7CF0B-62B4-4FC0-B5D0-BDED0E719B2D}" srcOrd="9" destOrd="0" presId="urn:microsoft.com/office/officeart/2005/8/layout/process1"/>
    <dgm:cxn modelId="{5F05DAE4-DFD5-4342-8AEA-331EBC450F16}" type="presParOf" srcId="{49F7CF0B-62B4-4FC0-B5D0-BDED0E719B2D}" destId="{C07DAC30-28C1-49E0-BD80-4987AADA94F2}" srcOrd="0" destOrd="0" presId="urn:microsoft.com/office/officeart/2005/8/layout/process1"/>
    <dgm:cxn modelId="{29F0D406-37FF-4FF3-B81C-9A4A4237FC61}" type="presParOf" srcId="{649C7CB2-BED6-4951-96B8-5128493F628E}" destId="{AC2D256D-F811-4CA4-B123-AD81B4270EBB}" srcOrd="10" destOrd="0" presId="urn:microsoft.com/office/officeart/2005/8/layout/process1"/>
    <dgm:cxn modelId="{C6C62740-2835-465D-9635-9092C4E6698E}" type="presParOf" srcId="{649C7CB2-BED6-4951-96B8-5128493F628E}" destId="{64CF7CDE-7E90-484A-9193-E77A10E7556B}" srcOrd="11" destOrd="0" presId="urn:microsoft.com/office/officeart/2005/8/layout/process1"/>
    <dgm:cxn modelId="{3854E81D-0363-4B15-9455-0C470C25840E}" type="presParOf" srcId="{64CF7CDE-7E90-484A-9193-E77A10E7556B}" destId="{45D06CE8-A681-46A8-87D3-DDDC1BC7221E}" srcOrd="0" destOrd="0" presId="urn:microsoft.com/office/officeart/2005/8/layout/process1"/>
    <dgm:cxn modelId="{D87ADB02-0582-4F18-AADC-951419FB1855}" type="presParOf" srcId="{649C7CB2-BED6-4951-96B8-5128493F628E}" destId="{AD9F35E7-BF1D-443F-A8BF-B6B176790953}" srcOrd="12" destOrd="0" presId="urn:microsoft.com/office/officeart/2005/8/layout/process1"/>
    <dgm:cxn modelId="{04A2EB02-8C7D-4F6E-BEE7-40C7ABD2E7EB}" type="presParOf" srcId="{649C7CB2-BED6-4951-96B8-5128493F628E}" destId="{8E139748-0CF4-48B6-B8CF-3A13BD3AE73A}" srcOrd="13" destOrd="0" presId="urn:microsoft.com/office/officeart/2005/8/layout/process1"/>
    <dgm:cxn modelId="{A3039569-40E6-4651-8FAE-C5D2F6353EBE}" type="presParOf" srcId="{8E139748-0CF4-48B6-B8CF-3A13BD3AE73A}" destId="{E6D14598-FDF3-43B9-9384-49229980048F}" srcOrd="0" destOrd="0" presId="urn:microsoft.com/office/officeart/2005/8/layout/process1"/>
    <dgm:cxn modelId="{0270B006-4A41-4763-B4A6-AB55B70132C3}" type="presParOf" srcId="{649C7CB2-BED6-4951-96B8-5128493F628E}" destId="{D619E753-1B6E-4AD9-9047-97B77CB1E167}" srcOrd="14" destOrd="0" presId="urn:microsoft.com/office/officeart/2005/8/layout/process1"/>
    <dgm:cxn modelId="{5848DD91-6089-4AFE-B8E2-33176C8E08D4}" type="presParOf" srcId="{649C7CB2-BED6-4951-96B8-5128493F628E}" destId="{A3737F5F-55F8-4C07-8A11-A711500BEC04}" srcOrd="15" destOrd="0" presId="urn:microsoft.com/office/officeart/2005/8/layout/process1"/>
    <dgm:cxn modelId="{41DD08F8-3377-4F56-8BB0-6A3A84A48826}" type="presParOf" srcId="{A3737F5F-55F8-4C07-8A11-A711500BEC04}" destId="{22FD0760-2DC1-4542-84F8-1DA56DA3E492}" srcOrd="0" destOrd="0" presId="urn:microsoft.com/office/officeart/2005/8/layout/process1"/>
    <dgm:cxn modelId="{C7908C07-ABD7-4BED-AB4D-E1C08C4FD35A}" type="presParOf" srcId="{649C7CB2-BED6-4951-96B8-5128493F628E}" destId="{CB7254B4-90B5-48A8-BF52-15ADA1518682}" srcOrd="1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F6AC58-0D6A-4E9B-B3A3-E6993EC61765}" type="doc">
      <dgm:prSet loTypeId="urn:microsoft.com/office/officeart/2005/8/layout/process1" loCatId="process" qsTypeId="urn:microsoft.com/office/officeart/2005/8/quickstyle/simple1" qsCatId="simple" csTypeId="urn:microsoft.com/office/officeart/2005/8/colors/accent1_2" csCatId="accent1" phldr="1"/>
      <dgm:spPr/>
    </dgm:pt>
    <dgm:pt modelId="{3B7B63AA-848D-4859-BC36-028E5A1C22C2}">
      <dgm:prSet phldrT="[文本]" custT="1"/>
      <dgm:spPr>
        <a:xfrm>
          <a:off x="196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a:cs typeface="+mn-cs"/>
            </a:rPr>
            <a:t>印模</a:t>
          </a:r>
          <a:endParaRPr lang="en-US" altLang="zh-CN" sz="1100" dirty="0" smtClean="0">
            <a:solidFill>
              <a:sysClr val="window" lastClr="FFFFFF"/>
            </a:solidFill>
            <a:latin typeface="Calibri"/>
            <a:ea typeface="宋体"/>
            <a:cs typeface="+mn-cs"/>
          </a:endParaRPr>
        </a:p>
        <a:p>
          <a:r>
            <a:rPr lang="zh-CN" altLang="en-US" sz="1100" dirty="0" smtClean="0">
              <a:solidFill>
                <a:sysClr val="window" lastClr="FFFFFF"/>
              </a:solidFill>
              <a:latin typeface="Calibri"/>
              <a:ea typeface="宋体"/>
              <a:cs typeface="+mn-cs"/>
            </a:rPr>
            <a:t>模型</a:t>
          </a:r>
          <a:endParaRPr lang="zh-CN" altLang="en-US" sz="1100" dirty="0">
            <a:solidFill>
              <a:sysClr val="window" lastClr="FFFFFF"/>
            </a:solidFill>
            <a:latin typeface="Calibri"/>
            <a:ea typeface="宋体"/>
            <a:cs typeface="+mn-cs"/>
          </a:endParaRPr>
        </a:p>
      </dgm:t>
    </dgm:pt>
    <dgm:pt modelId="{D7510AB7-3FD7-439A-A5E5-D04E0FAE647B}" type="parTrans" cxnId="{0B48079C-0287-4C20-AE8B-FDF4389F6F9D}">
      <dgm:prSet/>
      <dgm:spPr/>
      <dgm:t>
        <a:bodyPr/>
        <a:lstStyle/>
        <a:p>
          <a:endParaRPr lang="zh-CN" altLang="en-US" sz="1100"/>
        </a:p>
      </dgm:t>
    </dgm:pt>
    <dgm:pt modelId="{1F48D31A-2FD3-4EEF-8D52-1F1AD56E3BD2}" type="sibTrans" cxnId="{0B48079C-0287-4C20-AE8B-FDF4389F6F9D}">
      <dgm:prSet custT="1"/>
      <dgm:spPr>
        <a:xfrm>
          <a:off x="587464" y="285153"/>
          <a:ext cx="112841" cy="132003"/>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a:cs typeface="+mn-cs"/>
          </a:endParaRPr>
        </a:p>
      </dgm:t>
    </dgm:pt>
    <dgm:pt modelId="{F312F9C9-7031-4641-99F4-8B6B347A89A0}">
      <dgm:prSet custT="1"/>
      <dgm:spPr>
        <a:xfrm>
          <a:off x="149232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ltLang="zh-CN" sz="1100" dirty="0" smtClean="0">
              <a:solidFill>
                <a:sysClr val="window" lastClr="FFFFFF"/>
              </a:solidFill>
              <a:latin typeface="Calibri"/>
              <a:ea typeface="宋体"/>
              <a:cs typeface="+mn-cs"/>
            </a:rPr>
            <a:t>CAD</a:t>
          </a:r>
        </a:p>
        <a:p>
          <a:r>
            <a:rPr lang="zh-CN" altLang="en-US" sz="1100" dirty="0" smtClean="0">
              <a:solidFill>
                <a:sysClr val="window" lastClr="FFFFFF"/>
              </a:solidFill>
              <a:latin typeface="Calibri"/>
              <a:ea typeface="宋体"/>
              <a:cs typeface="+mn-cs"/>
            </a:rPr>
            <a:t>设计</a:t>
          </a:r>
          <a:endParaRPr lang="zh-CN" altLang="en-US" sz="1100" dirty="0">
            <a:solidFill>
              <a:sysClr val="window" lastClr="FFFFFF"/>
            </a:solidFill>
            <a:latin typeface="Calibri"/>
            <a:ea typeface="宋体"/>
            <a:cs typeface="+mn-cs"/>
          </a:endParaRPr>
        </a:p>
      </dgm:t>
    </dgm:pt>
    <dgm:pt modelId="{FF54D843-9CEB-4BC3-8043-0274147C0881}" type="parTrans" cxnId="{5CA8E078-2B8E-4756-9262-6CE691EAED6A}">
      <dgm:prSet/>
      <dgm:spPr/>
      <dgm:t>
        <a:bodyPr/>
        <a:lstStyle/>
        <a:p>
          <a:endParaRPr lang="zh-CN" altLang="en-US" sz="1100"/>
        </a:p>
      </dgm:t>
    </dgm:pt>
    <dgm:pt modelId="{55184506-CEB1-49F0-AC40-E25ECC1B7FBB}" type="sibTrans" cxnId="{5CA8E078-2B8E-4756-9262-6CE691EAED6A}">
      <dgm:prSet custT="1"/>
      <dgm:spPr>
        <a:xfrm>
          <a:off x="2077825" y="285153"/>
          <a:ext cx="112841" cy="132003"/>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a:cs typeface="+mn-cs"/>
          </a:endParaRPr>
        </a:p>
      </dgm:t>
    </dgm:pt>
    <dgm:pt modelId="{096FFDF4-6FEE-464A-8EB1-24DDCD54473E}">
      <dgm:prSet custT="1"/>
      <dgm:spPr>
        <a:xfrm>
          <a:off x="223750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dirty="0" smtClean="0">
              <a:solidFill>
                <a:sysClr val="window" lastClr="FFFFFF"/>
              </a:solidFill>
              <a:latin typeface="Calibri"/>
              <a:ea typeface="宋体"/>
              <a:cs typeface="+mn-cs"/>
            </a:rPr>
            <a:t>切削或</a:t>
          </a:r>
          <a:r>
            <a:rPr lang="en-US" altLang="zh-CN" sz="1100" dirty="0" smtClean="0">
              <a:solidFill>
                <a:sysClr val="window" lastClr="FFFFFF"/>
              </a:solidFill>
              <a:latin typeface="Calibri"/>
              <a:ea typeface="宋体"/>
              <a:cs typeface="+mn-cs"/>
            </a:rPr>
            <a:t>3D</a:t>
          </a:r>
          <a:r>
            <a:rPr lang="zh-CN" altLang="en-US" sz="1100" dirty="0" smtClean="0">
              <a:solidFill>
                <a:sysClr val="window" lastClr="FFFFFF"/>
              </a:solidFill>
              <a:latin typeface="Calibri"/>
              <a:ea typeface="宋体"/>
              <a:cs typeface="+mn-cs"/>
            </a:rPr>
            <a:t>打印</a:t>
          </a:r>
          <a:endParaRPr lang="zh-CN" altLang="en-US" sz="1100" dirty="0">
            <a:solidFill>
              <a:sysClr val="window" lastClr="FFFFFF"/>
            </a:solidFill>
            <a:latin typeface="Calibri"/>
            <a:ea typeface="宋体"/>
            <a:cs typeface="+mn-cs"/>
          </a:endParaRPr>
        </a:p>
      </dgm:t>
    </dgm:pt>
    <dgm:pt modelId="{02C114D4-B539-479A-A702-0FDFF286A599}" type="parTrans" cxnId="{42B7C726-673A-4374-A776-A2AF96F983FF}">
      <dgm:prSet/>
      <dgm:spPr/>
      <dgm:t>
        <a:bodyPr/>
        <a:lstStyle/>
        <a:p>
          <a:endParaRPr lang="zh-CN" altLang="en-US" sz="1100"/>
        </a:p>
      </dgm:t>
    </dgm:pt>
    <dgm:pt modelId="{DE941CFC-DAAF-41B9-B77F-1337FF8F402C}" type="sibTrans" cxnId="{42B7C726-673A-4374-A776-A2AF96F983FF}">
      <dgm:prSet custT="1"/>
      <dgm:spPr>
        <a:xfrm>
          <a:off x="2823005" y="285153"/>
          <a:ext cx="112841" cy="132003"/>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C7F44050-322D-495C-A87D-16D20F4BF9DA}">
      <dgm:prSet custT="1"/>
      <dgm:spPr>
        <a:xfrm>
          <a:off x="298268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a:solidFill>
                <a:sysClr val="window" lastClr="FFFFFF"/>
              </a:solidFill>
              <a:latin typeface="Calibri"/>
              <a:ea typeface="宋体" panose="02010600030101010101" pitchFamily="2" charset="-122"/>
              <a:cs typeface="+mn-cs"/>
            </a:rPr>
            <a:t>瓷饰面</a:t>
          </a:r>
        </a:p>
      </dgm:t>
    </dgm:pt>
    <dgm:pt modelId="{6EE2A03C-7F34-46F9-8979-F5DD08F3C995}" type="parTrans" cxnId="{EEABB315-BC26-4EA0-A1FF-ED6D26ED8FA7}">
      <dgm:prSet/>
      <dgm:spPr/>
      <dgm:t>
        <a:bodyPr/>
        <a:lstStyle/>
        <a:p>
          <a:endParaRPr lang="zh-CN" altLang="en-US" sz="1100"/>
        </a:p>
      </dgm:t>
    </dgm:pt>
    <dgm:pt modelId="{B06FCBFE-14C1-445B-81F2-C49186A04FEA}" type="sibTrans" cxnId="{EEABB315-BC26-4EA0-A1FF-ED6D26ED8FA7}">
      <dgm:prSet custT="1"/>
      <dgm:spPr>
        <a:xfrm>
          <a:off x="3568185" y="285153"/>
          <a:ext cx="112841" cy="132003"/>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FAFDF421-90FA-4A21-A38E-B0FA829CDDAA}">
      <dgm:prSet custT="1"/>
      <dgm:spPr>
        <a:xfrm>
          <a:off x="372786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a:solidFill>
                <a:sysClr val="window" lastClr="FFFFFF"/>
              </a:solidFill>
              <a:latin typeface="Calibri"/>
              <a:ea typeface="宋体" panose="02010600030101010101" pitchFamily="2" charset="-122"/>
              <a:cs typeface="+mn-cs"/>
            </a:rPr>
            <a:t>上釉</a:t>
          </a:r>
          <a:endParaRPr lang="en-US" altLang="zh-CN" sz="1100">
            <a:solidFill>
              <a:sysClr val="window" lastClr="FFFFFF"/>
            </a:solidFill>
            <a:latin typeface="Calibri"/>
            <a:ea typeface="宋体" panose="02010600030101010101" pitchFamily="2" charset="-122"/>
            <a:cs typeface="+mn-cs"/>
          </a:endParaRPr>
        </a:p>
        <a:p>
          <a:r>
            <a:rPr lang="zh-CN" altLang="en-US" sz="1100">
              <a:solidFill>
                <a:sysClr val="window" lastClr="FFFFFF"/>
              </a:solidFill>
              <a:latin typeface="Calibri"/>
              <a:ea typeface="宋体" panose="02010600030101010101" pitchFamily="2" charset="-122"/>
              <a:cs typeface="+mn-cs"/>
            </a:rPr>
            <a:t>抛光</a:t>
          </a:r>
        </a:p>
      </dgm:t>
    </dgm:pt>
    <dgm:pt modelId="{B8EB5A8F-BF0A-4DE5-B690-A5842BE8B9B4}" type="parTrans" cxnId="{E63B4DF3-182E-481B-B6DE-D3B018099677}">
      <dgm:prSet/>
      <dgm:spPr/>
      <dgm:t>
        <a:bodyPr/>
        <a:lstStyle/>
        <a:p>
          <a:endParaRPr lang="zh-CN" altLang="en-US" sz="1100"/>
        </a:p>
      </dgm:t>
    </dgm:pt>
    <dgm:pt modelId="{9835613E-12DF-4EDA-9716-84FF390E15D3}" type="sibTrans" cxnId="{E63B4DF3-182E-481B-B6DE-D3B018099677}">
      <dgm:prSet custT="1"/>
      <dgm:spPr>
        <a:xfrm>
          <a:off x="4313365" y="285153"/>
          <a:ext cx="112841" cy="132003"/>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357777E2-7D14-4376-BAE5-8DB229178711}">
      <dgm:prSet custT="1"/>
      <dgm:spPr>
        <a:xfrm>
          <a:off x="4473047"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a:solidFill>
                <a:sysClr val="window" lastClr="FFFFFF"/>
              </a:solidFill>
              <a:latin typeface="Calibri"/>
              <a:ea typeface="宋体" panose="02010600030101010101" pitchFamily="2" charset="-122"/>
              <a:cs typeface="+mn-cs"/>
            </a:rPr>
            <a:t>质检</a:t>
          </a:r>
        </a:p>
      </dgm:t>
    </dgm:pt>
    <dgm:pt modelId="{EAF00666-454C-48DB-9C03-B254C79FE86F}" type="parTrans" cxnId="{11A3D312-6C24-47D6-A418-2FF804AADE99}">
      <dgm:prSet/>
      <dgm:spPr/>
      <dgm:t>
        <a:bodyPr/>
        <a:lstStyle/>
        <a:p>
          <a:endParaRPr lang="zh-CN" altLang="en-US" sz="1100"/>
        </a:p>
      </dgm:t>
    </dgm:pt>
    <dgm:pt modelId="{973CBEAE-7AF4-4EA6-8946-2CC4699E4181}" type="sibTrans" cxnId="{11A3D312-6C24-47D6-A418-2FF804AADE99}">
      <dgm:prSet custT="1"/>
      <dgm:spPr>
        <a:xfrm>
          <a:off x="5058545" y="285153"/>
          <a:ext cx="112841" cy="132003"/>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4D124BC7-771A-46FF-B244-817E97721EDE}">
      <dgm:prSet custT="1"/>
      <dgm:spPr>
        <a:xfrm>
          <a:off x="5218227"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a:solidFill>
                <a:sysClr val="window" lastClr="FFFFFF"/>
              </a:solidFill>
              <a:latin typeface="Calibri"/>
              <a:ea typeface="宋体" panose="02010600030101010101" pitchFamily="2" charset="-122"/>
              <a:cs typeface="+mn-cs"/>
            </a:rPr>
            <a:t>包装</a:t>
          </a:r>
          <a:endParaRPr lang="en-US" altLang="zh-CN" sz="1100">
            <a:solidFill>
              <a:sysClr val="window" lastClr="FFFFFF"/>
            </a:solidFill>
            <a:latin typeface="Calibri"/>
            <a:ea typeface="宋体" panose="02010600030101010101" pitchFamily="2" charset="-122"/>
            <a:cs typeface="+mn-cs"/>
          </a:endParaRPr>
        </a:p>
        <a:p>
          <a:r>
            <a:rPr lang="zh-CN" altLang="en-US" sz="1100">
              <a:solidFill>
                <a:sysClr val="window" lastClr="FFFFFF"/>
              </a:solidFill>
              <a:latin typeface="Calibri"/>
              <a:ea typeface="宋体" panose="02010600030101010101" pitchFamily="2" charset="-122"/>
              <a:cs typeface="+mn-cs"/>
            </a:rPr>
            <a:t>发货</a:t>
          </a:r>
        </a:p>
      </dgm:t>
    </dgm:pt>
    <dgm:pt modelId="{6976291C-1406-4C1E-B8B8-42CD6387C888}" type="parTrans" cxnId="{9D250B50-4C67-42EC-9C0E-2D0027CD954F}">
      <dgm:prSet/>
      <dgm:spPr/>
      <dgm:t>
        <a:bodyPr/>
        <a:lstStyle/>
        <a:p>
          <a:endParaRPr lang="zh-CN" altLang="en-US" sz="1100"/>
        </a:p>
      </dgm:t>
    </dgm:pt>
    <dgm:pt modelId="{8485D32B-2DC8-4FBF-97B9-45F30D160D48}" type="sibTrans" cxnId="{9D250B50-4C67-42EC-9C0E-2D0027CD954F}">
      <dgm:prSet/>
      <dgm:spPr/>
      <dgm:t>
        <a:bodyPr/>
        <a:lstStyle/>
        <a:p>
          <a:endParaRPr lang="zh-CN" altLang="en-US" sz="1100"/>
        </a:p>
      </dgm:t>
    </dgm:pt>
    <dgm:pt modelId="{060A528E-C16D-44C3-87A0-F4CA5F886FFA}">
      <dgm:prSet custT="1"/>
      <dgm:spPr>
        <a:xfrm>
          <a:off x="74714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100">
              <a:solidFill>
                <a:sysClr val="window" lastClr="FFFFFF"/>
              </a:solidFill>
              <a:latin typeface="Calibri"/>
              <a:ea typeface="宋体" panose="02010600030101010101" pitchFamily="2" charset="-122"/>
              <a:cs typeface="+mn-cs"/>
            </a:rPr>
            <a:t>扫描</a:t>
          </a:r>
        </a:p>
      </dgm:t>
    </dgm:pt>
    <dgm:pt modelId="{804DB9D8-4AE5-4926-90BD-8C45F6F6D4D2}" type="parTrans" cxnId="{4A890272-1722-467D-BB36-793F3F2A0784}">
      <dgm:prSet/>
      <dgm:spPr/>
      <dgm:t>
        <a:bodyPr/>
        <a:lstStyle/>
        <a:p>
          <a:endParaRPr lang="zh-CN" altLang="en-US" sz="1100"/>
        </a:p>
      </dgm:t>
    </dgm:pt>
    <dgm:pt modelId="{9BDE517B-108B-4B5C-B9F7-CF8D8CD5CA32}" type="sibTrans" cxnId="{4A890272-1722-467D-BB36-793F3F2A0784}">
      <dgm:prSet custT="1"/>
      <dgm:spPr>
        <a:xfrm>
          <a:off x="1332645" y="285153"/>
          <a:ext cx="112841" cy="132003"/>
        </a:xfrm>
        <a:solidFill>
          <a:srgbClr val="4F81BD">
            <a:tint val="60000"/>
            <a:hueOff val="0"/>
            <a:satOff val="0"/>
            <a:lumOff val="0"/>
            <a:alphaOff val="0"/>
          </a:srgbClr>
        </a:solidFill>
        <a:ln>
          <a:noFill/>
        </a:ln>
        <a:effectLst/>
      </dgm:spPr>
      <dgm:t>
        <a:bodyPr/>
        <a:lstStyle/>
        <a:p>
          <a:endParaRPr lang="zh-CN" altLang="en-US" sz="1100">
            <a:solidFill>
              <a:sysClr val="window" lastClr="FFFFFF"/>
            </a:solidFill>
            <a:latin typeface="Calibri"/>
            <a:ea typeface="宋体" panose="02010600030101010101" pitchFamily="2" charset="-122"/>
            <a:cs typeface="+mn-cs"/>
          </a:endParaRPr>
        </a:p>
      </dgm:t>
    </dgm:pt>
    <dgm:pt modelId="{82D0DBD1-E2F0-44D5-9FFD-4EB03CD963EA}" type="pres">
      <dgm:prSet presAssocID="{01F6AC58-0D6A-4E9B-B3A3-E6993EC61765}" presName="Name0" presStyleCnt="0">
        <dgm:presLayoutVars>
          <dgm:dir/>
          <dgm:resizeHandles val="exact"/>
        </dgm:presLayoutVars>
      </dgm:prSet>
      <dgm:spPr/>
    </dgm:pt>
    <dgm:pt modelId="{78277465-E135-4E5E-86F7-BDB0B2FD439A}" type="pres">
      <dgm:prSet presAssocID="{3B7B63AA-848D-4859-BC36-028E5A1C22C2}" presName="node" presStyleLbl="node1" presStyleIdx="0" presStyleCnt="8">
        <dgm:presLayoutVars>
          <dgm:bulletEnabled val="1"/>
        </dgm:presLayoutVars>
      </dgm:prSet>
      <dgm:spPr>
        <a:prstGeom prst="roundRect">
          <a:avLst>
            <a:gd name="adj" fmla="val 10000"/>
          </a:avLst>
        </a:prstGeom>
      </dgm:spPr>
      <dgm:t>
        <a:bodyPr/>
        <a:lstStyle/>
        <a:p>
          <a:endParaRPr lang="zh-CN" altLang="en-US"/>
        </a:p>
      </dgm:t>
    </dgm:pt>
    <dgm:pt modelId="{9480E8EA-48AF-47BF-BE60-6EA5DE8F0FEE}" type="pres">
      <dgm:prSet presAssocID="{1F48D31A-2FD3-4EEF-8D52-1F1AD56E3BD2}" presName="sibTrans" presStyleLbl="sibTrans2D1" presStyleIdx="0" presStyleCnt="7"/>
      <dgm:spPr>
        <a:prstGeom prst="rightArrow">
          <a:avLst>
            <a:gd name="adj1" fmla="val 60000"/>
            <a:gd name="adj2" fmla="val 50000"/>
          </a:avLst>
        </a:prstGeom>
      </dgm:spPr>
      <dgm:t>
        <a:bodyPr/>
        <a:lstStyle/>
        <a:p>
          <a:endParaRPr lang="zh-CN" altLang="en-US"/>
        </a:p>
      </dgm:t>
    </dgm:pt>
    <dgm:pt modelId="{AE324BAE-EBF2-4C23-8E70-4C1EAE4509D4}" type="pres">
      <dgm:prSet presAssocID="{1F48D31A-2FD3-4EEF-8D52-1F1AD56E3BD2}" presName="connectorText" presStyleLbl="sibTrans2D1" presStyleIdx="0" presStyleCnt="7"/>
      <dgm:spPr/>
      <dgm:t>
        <a:bodyPr/>
        <a:lstStyle/>
        <a:p>
          <a:endParaRPr lang="zh-CN" altLang="en-US"/>
        </a:p>
      </dgm:t>
    </dgm:pt>
    <dgm:pt modelId="{291FCDF1-2106-420B-B38C-F1E0189FB08A}" type="pres">
      <dgm:prSet presAssocID="{060A528E-C16D-44C3-87A0-F4CA5F886FFA}" presName="node" presStyleLbl="node1" presStyleIdx="1" presStyleCnt="8">
        <dgm:presLayoutVars>
          <dgm:bulletEnabled val="1"/>
        </dgm:presLayoutVars>
      </dgm:prSet>
      <dgm:spPr>
        <a:prstGeom prst="roundRect">
          <a:avLst>
            <a:gd name="adj" fmla="val 10000"/>
          </a:avLst>
        </a:prstGeom>
      </dgm:spPr>
      <dgm:t>
        <a:bodyPr/>
        <a:lstStyle/>
        <a:p>
          <a:endParaRPr lang="zh-CN" altLang="en-US"/>
        </a:p>
      </dgm:t>
    </dgm:pt>
    <dgm:pt modelId="{68786EFC-92EC-401E-9D10-A9B0CDBA38A0}" type="pres">
      <dgm:prSet presAssocID="{9BDE517B-108B-4B5C-B9F7-CF8D8CD5CA32}" presName="sibTrans" presStyleLbl="sibTrans2D1" presStyleIdx="1" presStyleCnt="7"/>
      <dgm:spPr>
        <a:prstGeom prst="rightArrow">
          <a:avLst>
            <a:gd name="adj1" fmla="val 60000"/>
            <a:gd name="adj2" fmla="val 50000"/>
          </a:avLst>
        </a:prstGeom>
      </dgm:spPr>
      <dgm:t>
        <a:bodyPr/>
        <a:lstStyle/>
        <a:p>
          <a:endParaRPr lang="zh-CN" altLang="en-US"/>
        </a:p>
      </dgm:t>
    </dgm:pt>
    <dgm:pt modelId="{246F18B9-E020-4DD3-B7B5-C1F27B383B22}" type="pres">
      <dgm:prSet presAssocID="{9BDE517B-108B-4B5C-B9F7-CF8D8CD5CA32}" presName="connectorText" presStyleLbl="sibTrans2D1" presStyleIdx="1" presStyleCnt="7"/>
      <dgm:spPr/>
      <dgm:t>
        <a:bodyPr/>
        <a:lstStyle/>
        <a:p>
          <a:endParaRPr lang="zh-CN" altLang="en-US"/>
        </a:p>
      </dgm:t>
    </dgm:pt>
    <dgm:pt modelId="{8A2E068A-CF48-4F3B-9D90-8E1FBB135EE7}" type="pres">
      <dgm:prSet presAssocID="{F312F9C9-7031-4641-99F4-8B6B347A89A0}" presName="node" presStyleLbl="node1" presStyleIdx="2" presStyleCnt="8">
        <dgm:presLayoutVars>
          <dgm:bulletEnabled val="1"/>
        </dgm:presLayoutVars>
      </dgm:prSet>
      <dgm:spPr>
        <a:prstGeom prst="roundRect">
          <a:avLst>
            <a:gd name="adj" fmla="val 10000"/>
          </a:avLst>
        </a:prstGeom>
      </dgm:spPr>
      <dgm:t>
        <a:bodyPr/>
        <a:lstStyle/>
        <a:p>
          <a:endParaRPr lang="zh-CN" altLang="en-US"/>
        </a:p>
      </dgm:t>
    </dgm:pt>
    <dgm:pt modelId="{26E920A2-C91E-4499-84C1-A1CB19EDD4D8}" type="pres">
      <dgm:prSet presAssocID="{55184506-CEB1-49F0-AC40-E25ECC1B7FBB}" presName="sibTrans" presStyleLbl="sibTrans2D1" presStyleIdx="2" presStyleCnt="7"/>
      <dgm:spPr>
        <a:prstGeom prst="rightArrow">
          <a:avLst>
            <a:gd name="adj1" fmla="val 60000"/>
            <a:gd name="adj2" fmla="val 50000"/>
          </a:avLst>
        </a:prstGeom>
      </dgm:spPr>
      <dgm:t>
        <a:bodyPr/>
        <a:lstStyle/>
        <a:p>
          <a:endParaRPr lang="zh-CN" altLang="en-US"/>
        </a:p>
      </dgm:t>
    </dgm:pt>
    <dgm:pt modelId="{AE888899-DF9C-4E1C-8937-7D72EED42C22}" type="pres">
      <dgm:prSet presAssocID="{55184506-CEB1-49F0-AC40-E25ECC1B7FBB}" presName="connectorText" presStyleLbl="sibTrans2D1" presStyleIdx="2" presStyleCnt="7"/>
      <dgm:spPr/>
      <dgm:t>
        <a:bodyPr/>
        <a:lstStyle/>
        <a:p>
          <a:endParaRPr lang="zh-CN" altLang="en-US"/>
        </a:p>
      </dgm:t>
    </dgm:pt>
    <dgm:pt modelId="{3C5E6648-FD15-4027-A5BB-40C384394C65}" type="pres">
      <dgm:prSet presAssocID="{096FFDF4-6FEE-464A-8EB1-24DDCD54473E}" presName="node" presStyleLbl="node1" presStyleIdx="3" presStyleCnt="8">
        <dgm:presLayoutVars>
          <dgm:bulletEnabled val="1"/>
        </dgm:presLayoutVars>
      </dgm:prSet>
      <dgm:spPr>
        <a:prstGeom prst="roundRect">
          <a:avLst>
            <a:gd name="adj" fmla="val 10000"/>
          </a:avLst>
        </a:prstGeom>
      </dgm:spPr>
      <dgm:t>
        <a:bodyPr/>
        <a:lstStyle/>
        <a:p>
          <a:endParaRPr lang="zh-CN" altLang="en-US"/>
        </a:p>
      </dgm:t>
    </dgm:pt>
    <dgm:pt modelId="{53C1C35D-62C8-4780-A282-7709093CF525}" type="pres">
      <dgm:prSet presAssocID="{DE941CFC-DAAF-41B9-B77F-1337FF8F402C}" presName="sibTrans" presStyleLbl="sibTrans2D1" presStyleIdx="3" presStyleCnt="7"/>
      <dgm:spPr>
        <a:prstGeom prst="rightArrow">
          <a:avLst>
            <a:gd name="adj1" fmla="val 60000"/>
            <a:gd name="adj2" fmla="val 50000"/>
          </a:avLst>
        </a:prstGeom>
      </dgm:spPr>
      <dgm:t>
        <a:bodyPr/>
        <a:lstStyle/>
        <a:p>
          <a:endParaRPr lang="zh-CN" altLang="en-US"/>
        </a:p>
      </dgm:t>
    </dgm:pt>
    <dgm:pt modelId="{64AEBE06-8CDE-4AF9-A3EC-7BE1DCBD0DF8}" type="pres">
      <dgm:prSet presAssocID="{DE941CFC-DAAF-41B9-B77F-1337FF8F402C}" presName="connectorText" presStyleLbl="sibTrans2D1" presStyleIdx="3" presStyleCnt="7"/>
      <dgm:spPr/>
      <dgm:t>
        <a:bodyPr/>
        <a:lstStyle/>
        <a:p>
          <a:endParaRPr lang="zh-CN" altLang="en-US"/>
        </a:p>
      </dgm:t>
    </dgm:pt>
    <dgm:pt modelId="{E3A0B3C7-1BB4-48BE-92C5-BD5FC047A7B5}" type="pres">
      <dgm:prSet presAssocID="{C7F44050-322D-495C-A87D-16D20F4BF9DA}" presName="node" presStyleLbl="node1" presStyleIdx="4" presStyleCnt="8">
        <dgm:presLayoutVars>
          <dgm:bulletEnabled val="1"/>
        </dgm:presLayoutVars>
      </dgm:prSet>
      <dgm:spPr>
        <a:prstGeom prst="roundRect">
          <a:avLst>
            <a:gd name="adj" fmla="val 10000"/>
          </a:avLst>
        </a:prstGeom>
      </dgm:spPr>
      <dgm:t>
        <a:bodyPr/>
        <a:lstStyle/>
        <a:p>
          <a:endParaRPr lang="zh-CN" altLang="en-US"/>
        </a:p>
      </dgm:t>
    </dgm:pt>
    <dgm:pt modelId="{9250276D-1DAB-4562-9C7D-F6E58027FA24}" type="pres">
      <dgm:prSet presAssocID="{B06FCBFE-14C1-445B-81F2-C49186A04FEA}" presName="sibTrans" presStyleLbl="sibTrans2D1" presStyleIdx="4" presStyleCnt="7"/>
      <dgm:spPr>
        <a:prstGeom prst="rightArrow">
          <a:avLst>
            <a:gd name="adj1" fmla="val 60000"/>
            <a:gd name="adj2" fmla="val 50000"/>
          </a:avLst>
        </a:prstGeom>
      </dgm:spPr>
      <dgm:t>
        <a:bodyPr/>
        <a:lstStyle/>
        <a:p>
          <a:endParaRPr lang="zh-CN" altLang="en-US"/>
        </a:p>
      </dgm:t>
    </dgm:pt>
    <dgm:pt modelId="{9120A19B-0AB7-4128-AE84-B51AE15CD5DD}" type="pres">
      <dgm:prSet presAssocID="{B06FCBFE-14C1-445B-81F2-C49186A04FEA}" presName="connectorText" presStyleLbl="sibTrans2D1" presStyleIdx="4" presStyleCnt="7"/>
      <dgm:spPr/>
      <dgm:t>
        <a:bodyPr/>
        <a:lstStyle/>
        <a:p>
          <a:endParaRPr lang="zh-CN" altLang="en-US"/>
        </a:p>
      </dgm:t>
    </dgm:pt>
    <dgm:pt modelId="{017EFFE0-0520-4873-A628-D368A9040160}" type="pres">
      <dgm:prSet presAssocID="{FAFDF421-90FA-4A21-A38E-B0FA829CDDAA}" presName="node" presStyleLbl="node1" presStyleIdx="5" presStyleCnt="8">
        <dgm:presLayoutVars>
          <dgm:bulletEnabled val="1"/>
        </dgm:presLayoutVars>
      </dgm:prSet>
      <dgm:spPr>
        <a:prstGeom prst="roundRect">
          <a:avLst>
            <a:gd name="adj" fmla="val 10000"/>
          </a:avLst>
        </a:prstGeom>
      </dgm:spPr>
      <dgm:t>
        <a:bodyPr/>
        <a:lstStyle/>
        <a:p>
          <a:endParaRPr lang="zh-CN" altLang="en-US"/>
        </a:p>
      </dgm:t>
    </dgm:pt>
    <dgm:pt modelId="{6E024B4A-306D-4DDB-A018-8CEBA531C3A9}" type="pres">
      <dgm:prSet presAssocID="{9835613E-12DF-4EDA-9716-84FF390E15D3}" presName="sibTrans" presStyleLbl="sibTrans2D1" presStyleIdx="5" presStyleCnt="7"/>
      <dgm:spPr>
        <a:prstGeom prst="rightArrow">
          <a:avLst>
            <a:gd name="adj1" fmla="val 60000"/>
            <a:gd name="adj2" fmla="val 50000"/>
          </a:avLst>
        </a:prstGeom>
      </dgm:spPr>
      <dgm:t>
        <a:bodyPr/>
        <a:lstStyle/>
        <a:p>
          <a:endParaRPr lang="zh-CN" altLang="en-US"/>
        </a:p>
      </dgm:t>
    </dgm:pt>
    <dgm:pt modelId="{848A3BA0-806D-4B19-B8B4-6BBF21CF500C}" type="pres">
      <dgm:prSet presAssocID="{9835613E-12DF-4EDA-9716-84FF390E15D3}" presName="connectorText" presStyleLbl="sibTrans2D1" presStyleIdx="5" presStyleCnt="7"/>
      <dgm:spPr/>
      <dgm:t>
        <a:bodyPr/>
        <a:lstStyle/>
        <a:p>
          <a:endParaRPr lang="zh-CN" altLang="en-US"/>
        </a:p>
      </dgm:t>
    </dgm:pt>
    <dgm:pt modelId="{D55F95B9-C1EA-4F51-BA46-239F947E6D90}" type="pres">
      <dgm:prSet presAssocID="{357777E2-7D14-4376-BAE5-8DB229178711}" presName="node" presStyleLbl="node1" presStyleIdx="6" presStyleCnt="8">
        <dgm:presLayoutVars>
          <dgm:bulletEnabled val="1"/>
        </dgm:presLayoutVars>
      </dgm:prSet>
      <dgm:spPr>
        <a:prstGeom prst="roundRect">
          <a:avLst>
            <a:gd name="adj" fmla="val 10000"/>
          </a:avLst>
        </a:prstGeom>
      </dgm:spPr>
      <dgm:t>
        <a:bodyPr/>
        <a:lstStyle/>
        <a:p>
          <a:endParaRPr lang="zh-CN" altLang="en-US"/>
        </a:p>
      </dgm:t>
    </dgm:pt>
    <dgm:pt modelId="{103FB08A-BF84-4409-BFE0-77C03CEACA25}" type="pres">
      <dgm:prSet presAssocID="{973CBEAE-7AF4-4EA6-8946-2CC4699E4181}" presName="sibTrans" presStyleLbl="sibTrans2D1" presStyleIdx="6" presStyleCnt="7"/>
      <dgm:spPr>
        <a:prstGeom prst="rightArrow">
          <a:avLst>
            <a:gd name="adj1" fmla="val 60000"/>
            <a:gd name="adj2" fmla="val 50000"/>
          </a:avLst>
        </a:prstGeom>
      </dgm:spPr>
      <dgm:t>
        <a:bodyPr/>
        <a:lstStyle/>
        <a:p>
          <a:endParaRPr lang="zh-CN" altLang="en-US"/>
        </a:p>
      </dgm:t>
    </dgm:pt>
    <dgm:pt modelId="{D67D143B-68C9-4533-B614-CCF71F760E3E}" type="pres">
      <dgm:prSet presAssocID="{973CBEAE-7AF4-4EA6-8946-2CC4699E4181}" presName="connectorText" presStyleLbl="sibTrans2D1" presStyleIdx="6" presStyleCnt="7"/>
      <dgm:spPr/>
      <dgm:t>
        <a:bodyPr/>
        <a:lstStyle/>
        <a:p>
          <a:endParaRPr lang="zh-CN" altLang="en-US"/>
        </a:p>
      </dgm:t>
    </dgm:pt>
    <dgm:pt modelId="{EC7E4233-5532-4598-B786-38E073B9CB1F}" type="pres">
      <dgm:prSet presAssocID="{4D124BC7-771A-46FF-B244-817E97721EDE}" presName="node" presStyleLbl="node1" presStyleIdx="7" presStyleCnt="8">
        <dgm:presLayoutVars>
          <dgm:bulletEnabled val="1"/>
        </dgm:presLayoutVars>
      </dgm:prSet>
      <dgm:spPr>
        <a:prstGeom prst="roundRect">
          <a:avLst>
            <a:gd name="adj" fmla="val 10000"/>
          </a:avLst>
        </a:prstGeom>
      </dgm:spPr>
      <dgm:t>
        <a:bodyPr/>
        <a:lstStyle/>
        <a:p>
          <a:endParaRPr lang="zh-CN" altLang="en-US"/>
        </a:p>
      </dgm:t>
    </dgm:pt>
  </dgm:ptLst>
  <dgm:cxnLst>
    <dgm:cxn modelId="{40199D70-F292-4921-851D-8D33F1604DFB}" type="presOf" srcId="{55184506-CEB1-49F0-AC40-E25ECC1B7FBB}" destId="{AE888899-DF9C-4E1C-8937-7D72EED42C22}" srcOrd="1" destOrd="0" presId="urn:microsoft.com/office/officeart/2005/8/layout/process1"/>
    <dgm:cxn modelId="{DBE20337-915A-4312-9980-0CE5428667D8}" type="presOf" srcId="{B06FCBFE-14C1-445B-81F2-C49186A04FEA}" destId="{9250276D-1DAB-4562-9C7D-F6E58027FA24}" srcOrd="0" destOrd="0" presId="urn:microsoft.com/office/officeart/2005/8/layout/process1"/>
    <dgm:cxn modelId="{4A890272-1722-467D-BB36-793F3F2A0784}" srcId="{01F6AC58-0D6A-4E9B-B3A3-E6993EC61765}" destId="{060A528E-C16D-44C3-87A0-F4CA5F886FFA}" srcOrd="1" destOrd="0" parTransId="{804DB9D8-4AE5-4926-90BD-8C45F6F6D4D2}" sibTransId="{9BDE517B-108B-4B5C-B9F7-CF8D8CD5CA32}"/>
    <dgm:cxn modelId="{7850C943-F25D-4C35-A747-C186AAF3B459}" type="presOf" srcId="{973CBEAE-7AF4-4EA6-8946-2CC4699E4181}" destId="{103FB08A-BF84-4409-BFE0-77C03CEACA25}" srcOrd="0" destOrd="0" presId="urn:microsoft.com/office/officeart/2005/8/layout/process1"/>
    <dgm:cxn modelId="{996B3BCD-AA27-4563-BB5A-86D60B0310E7}" type="presOf" srcId="{3B7B63AA-848D-4859-BC36-028E5A1C22C2}" destId="{78277465-E135-4E5E-86F7-BDB0B2FD439A}" srcOrd="0" destOrd="0" presId="urn:microsoft.com/office/officeart/2005/8/layout/process1"/>
    <dgm:cxn modelId="{1BB1212B-CBE5-48AF-AF2A-DB45708C25D1}" type="presOf" srcId="{9BDE517B-108B-4B5C-B9F7-CF8D8CD5CA32}" destId="{246F18B9-E020-4DD3-B7B5-C1F27B383B22}" srcOrd="1" destOrd="0" presId="urn:microsoft.com/office/officeart/2005/8/layout/process1"/>
    <dgm:cxn modelId="{2DC9D4FB-796F-4CED-A820-39C8CFED3AF5}" type="presOf" srcId="{096FFDF4-6FEE-464A-8EB1-24DDCD54473E}" destId="{3C5E6648-FD15-4027-A5BB-40C384394C65}" srcOrd="0" destOrd="0" presId="urn:microsoft.com/office/officeart/2005/8/layout/process1"/>
    <dgm:cxn modelId="{25614D61-1F1C-4FC9-8EEE-AD6AB14D9E82}" type="presOf" srcId="{55184506-CEB1-49F0-AC40-E25ECC1B7FBB}" destId="{26E920A2-C91E-4499-84C1-A1CB19EDD4D8}" srcOrd="0" destOrd="0" presId="urn:microsoft.com/office/officeart/2005/8/layout/process1"/>
    <dgm:cxn modelId="{1956F730-F169-4125-9B37-3B99352D08D4}" type="presOf" srcId="{4D124BC7-771A-46FF-B244-817E97721EDE}" destId="{EC7E4233-5532-4598-B786-38E073B9CB1F}" srcOrd="0" destOrd="0" presId="urn:microsoft.com/office/officeart/2005/8/layout/process1"/>
    <dgm:cxn modelId="{EEABB315-BC26-4EA0-A1FF-ED6D26ED8FA7}" srcId="{01F6AC58-0D6A-4E9B-B3A3-E6993EC61765}" destId="{C7F44050-322D-495C-A87D-16D20F4BF9DA}" srcOrd="4" destOrd="0" parTransId="{6EE2A03C-7F34-46F9-8979-F5DD08F3C995}" sibTransId="{B06FCBFE-14C1-445B-81F2-C49186A04FEA}"/>
    <dgm:cxn modelId="{96719F7D-331A-4F17-9EC6-B900EE5B9386}" type="presOf" srcId="{1F48D31A-2FD3-4EEF-8D52-1F1AD56E3BD2}" destId="{AE324BAE-EBF2-4C23-8E70-4C1EAE4509D4}" srcOrd="1" destOrd="0" presId="urn:microsoft.com/office/officeart/2005/8/layout/process1"/>
    <dgm:cxn modelId="{E63B4DF3-182E-481B-B6DE-D3B018099677}" srcId="{01F6AC58-0D6A-4E9B-B3A3-E6993EC61765}" destId="{FAFDF421-90FA-4A21-A38E-B0FA829CDDAA}" srcOrd="5" destOrd="0" parTransId="{B8EB5A8F-BF0A-4DE5-B690-A5842BE8B9B4}" sibTransId="{9835613E-12DF-4EDA-9716-84FF390E15D3}"/>
    <dgm:cxn modelId="{0B48079C-0287-4C20-AE8B-FDF4389F6F9D}" srcId="{01F6AC58-0D6A-4E9B-B3A3-E6993EC61765}" destId="{3B7B63AA-848D-4859-BC36-028E5A1C22C2}" srcOrd="0" destOrd="0" parTransId="{D7510AB7-3FD7-439A-A5E5-D04E0FAE647B}" sibTransId="{1F48D31A-2FD3-4EEF-8D52-1F1AD56E3BD2}"/>
    <dgm:cxn modelId="{BF0BED69-298E-488D-BCA0-202767955A83}" type="presOf" srcId="{C7F44050-322D-495C-A87D-16D20F4BF9DA}" destId="{E3A0B3C7-1BB4-48BE-92C5-BD5FC047A7B5}" srcOrd="0" destOrd="0" presId="urn:microsoft.com/office/officeart/2005/8/layout/process1"/>
    <dgm:cxn modelId="{6D2A2440-0194-4873-A0BC-AF33E0D50DB2}" type="presOf" srcId="{357777E2-7D14-4376-BAE5-8DB229178711}" destId="{D55F95B9-C1EA-4F51-BA46-239F947E6D90}" srcOrd="0" destOrd="0" presId="urn:microsoft.com/office/officeart/2005/8/layout/process1"/>
    <dgm:cxn modelId="{7D3C1172-5A75-40B3-8A20-A516F8680C69}" type="presOf" srcId="{DE941CFC-DAAF-41B9-B77F-1337FF8F402C}" destId="{64AEBE06-8CDE-4AF9-A3EC-7BE1DCBD0DF8}" srcOrd="1" destOrd="0" presId="urn:microsoft.com/office/officeart/2005/8/layout/process1"/>
    <dgm:cxn modelId="{01266001-ED53-45AE-ADE1-735D6A75E66D}" type="presOf" srcId="{FAFDF421-90FA-4A21-A38E-B0FA829CDDAA}" destId="{017EFFE0-0520-4873-A628-D368A9040160}" srcOrd="0" destOrd="0" presId="urn:microsoft.com/office/officeart/2005/8/layout/process1"/>
    <dgm:cxn modelId="{9D250B50-4C67-42EC-9C0E-2D0027CD954F}" srcId="{01F6AC58-0D6A-4E9B-B3A3-E6993EC61765}" destId="{4D124BC7-771A-46FF-B244-817E97721EDE}" srcOrd="7" destOrd="0" parTransId="{6976291C-1406-4C1E-B8B8-42CD6387C888}" sibTransId="{8485D32B-2DC8-4FBF-97B9-45F30D160D48}"/>
    <dgm:cxn modelId="{5CA8E078-2B8E-4756-9262-6CE691EAED6A}" srcId="{01F6AC58-0D6A-4E9B-B3A3-E6993EC61765}" destId="{F312F9C9-7031-4641-99F4-8B6B347A89A0}" srcOrd="2" destOrd="0" parTransId="{FF54D843-9CEB-4BC3-8043-0274147C0881}" sibTransId="{55184506-CEB1-49F0-AC40-E25ECC1B7FBB}"/>
    <dgm:cxn modelId="{5A2C2276-16F5-403C-9672-A7770D94143C}" type="presOf" srcId="{1F48D31A-2FD3-4EEF-8D52-1F1AD56E3BD2}" destId="{9480E8EA-48AF-47BF-BE60-6EA5DE8F0FEE}" srcOrd="0" destOrd="0" presId="urn:microsoft.com/office/officeart/2005/8/layout/process1"/>
    <dgm:cxn modelId="{42B7C726-673A-4374-A776-A2AF96F983FF}" srcId="{01F6AC58-0D6A-4E9B-B3A3-E6993EC61765}" destId="{096FFDF4-6FEE-464A-8EB1-24DDCD54473E}" srcOrd="3" destOrd="0" parTransId="{02C114D4-B539-479A-A702-0FDFF286A599}" sibTransId="{DE941CFC-DAAF-41B9-B77F-1337FF8F402C}"/>
    <dgm:cxn modelId="{46F8665A-5BE6-41AC-9C41-03C0AC63C8D1}" type="presOf" srcId="{973CBEAE-7AF4-4EA6-8946-2CC4699E4181}" destId="{D67D143B-68C9-4533-B614-CCF71F760E3E}" srcOrd="1" destOrd="0" presId="urn:microsoft.com/office/officeart/2005/8/layout/process1"/>
    <dgm:cxn modelId="{2198265D-E016-4B98-B261-769B72C45980}" type="presOf" srcId="{060A528E-C16D-44C3-87A0-F4CA5F886FFA}" destId="{291FCDF1-2106-420B-B38C-F1E0189FB08A}" srcOrd="0" destOrd="0" presId="urn:microsoft.com/office/officeart/2005/8/layout/process1"/>
    <dgm:cxn modelId="{7F72AD1E-C965-44D6-A48D-BDF3386416C5}" type="presOf" srcId="{F312F9C9-7031-4641-99F4-8B6B347A89A0}" destId="{8A2E068A-CF48-4F3B-9D90-8E1FBB135EE7}" srcOrd="0" destOrd="0" presId="urn:microsoft.com/office/officeart/2005/8/layout/process1"/>
    <dgm:cxn modelId="{4BE7D2B5-57B0-4248-8B40-5035157396CF}" type="presOf" srcId="{B06FCBFE-14C1-445B-81F2-C49186A04FEA}" destId="{9120A19B-0AB7-4128-AE84-B51AE15CD5DD}" srcOrd="1" destOrd="0" presId="urn:microsoft.com/office/officeart/2005/8/layout/process1"/>
    <dgm:cxn modelId="{11A3D312-6C24-47D6-A418-2FF804AADE99}" srcId="{01F6AC58-0D6A-4E9B-B3A3-E6993EC61765}" destId="{357777E2-7D14-4376-BAE5-8DB229178711}" srcOrd="6" destOrd="0" parTransId="{EAF00666-454C-48DB-9C03-B254C79FE86F}" sibTransId="{973CBEAE-7AF4-4EA6-8946-2CC4699E4181}"/>
    <dgm:cxn modelId="{04EF063C-FC25-4A6D-A376-9AC3CD312611}" type="presOf" srcId="{01F6AC58-0D6A-4E9B-B3A3-E6993EC61765}" destId="{82D0DBD1-E2F0-44D5-9FFD-4EB03CD963EA}" srcOrd="0" destOrd="0" presId="urn:microsoft.com/office/officeart/2005/8/layout/process1"/>
    <dgm:cxn modelId="{A11EC2B8-2077-43A8-80D0-A506D72351F4}" type="presOf" srcId="{DE941CFC-DAAF-41B9-B77F-1337FF8F402C}" destId="{53C1C35D-62C8-4780-A282-7709093CF525}" srcOrd="0" destOrd="0" presId="urn:microsoft.com/office/officeart/2005/8/layout/process1"/>
    <dgm:cxn modelId="{B696AB5F-0E8D-4A29-A06A-8DFDE9CC84A2}" type="presOf" srcId="{9BDE517B-108B-4B5C-B9F7-CF8D8CD5CA32}" destId="{68786EFC-92EC-401E-9D10-A9B0CDBA38A0}" srcOrd="0" destOrd="0" presId="urn:microsoft.com/office/officeart/2005/8/layout/process1"/>
    <dgm:cxn modelId="{BEA45E86-4F21-4CE2-A891-63B9CF6F58A7}" type="presOf" srcId="{9835613E-12DF-4EDA-9716-84FF390E15D3}" destId="{848A3BA0-806D-4B19-B8B4-6BBF21CF500C}" srcOrd="1" destOrd="0" presId="urn:microsoft.com/office/officeart/2005/8/layout/process1"/>
    <dgm:cxn modelId="{54E46D79-5EEA-410D-8134-84A9C40239F5}" type="presOf" srcId="{9835613E-12DF-4EDA-9716-84FF390E15D3}" destId="{6E024B4A-306D-4DDB-A018-8CEBA531C3A9}" srcOrd="0" destOrd="0" presId="urn:microsoft.com/office/officeart/2005/8/layout/process1"/>
    <dgm:cxn modelId="{6D26BEBE-ECC2-4596-AEEE-51782202BD96}" type="presParOf" srcId="{82D0DBD1-E2F0-44D5-9FFD-4EB03CD963EA}" destId="{78277465-E135-4E5E-86F7-BDB0B2FD439A}" srcOrd="0" destOrd="0" presId="urn:microsoft.com/office/officeart/2005/8/layout/process1"/>
    <dgm:cxn modelId="{25340B9B-B99F-489E-A09E-6DCDE0F95A39}" type="presParOf" srcId="{82D0DBD1-E2F0-44D5-9FFD-4EB03CD963EA}" destId="{9480E8EA-48AF-47BF-BE60-6EA5DE8F0FEE}" srcOrd="1" destOrd="0" presId="urn:microsoft.com/office/officeart/2005/8/layout/process1"/>
    <dgm:cxn modelId="{ECBAA817-B42B-4554-8BFA-D5889DBFABA0}" type="presParOf" srcId="{9480E8EA-48AF-47BF-BE60-6EA5DE8F0FEE}" destId="{AE324BAE-EBF2-4C23-8E70-4C1EAE4509D4}" srcOrd="0" destOrd="0" presId="urn:microsoft.com/office/officeart/2005/8/layout/process1"/>
    <dgm:cxn modelId="{8B109CAF-8881-4273-8DF8-EA2F27633EE6}" type="presParOf" srcId="{82D0DBD1-E2F0-44D5-9FFD-4EB03CD963EA}" destId="{291FCDF1-2106-420B-B38C-F1E0189FB08A}" srcOrd="2" destOrd="0" presId="urn:microsoft.com/office/officeart/2005/8/layout/process1"/>
    <dgm:cxn modelId="{C58140A3-B423-436D-8559-4C30D62501AF}" type="presParOf" srcId="{82D0DBD1-E2F0-44D5-9FFD-4EB03CD963EA}" destId="{68786EFC-92EC-401E-9D10-A9B0CDBA38A0}" srcOrd="3" destOrd="0" presId="urn:microsoft.com/office/officeart/2005/8/layout/process1"/>
    <dgm:cxn modelId="{3E254EBA-05FE-4BF9-9AF2-F5F45D3A636C}" type="presParOf" srcId="{68786EFC-92EC-401E-9D10-A9B0CDBA38A0}" destId="{246F18B9-E020-4DD3-B7B5-C1F27B383B22}" srcOrd="0" destOrd="0" presId="urn:microsoft.com/office/officeart/2005/8/layout/process1"/>
    <dgm:cxn modelId="{0E17A395-2F24-4FDB-8627-DF173C707C51}" type="presParOf" srcId="{82D0DBD1-E2F0-44D5-9FFD-4EB03CD963EA}" destId="{8A2E068A-CF48-4F3B-9D90-8E1FBB135EE7}" srcOrd="4" destOrd="0" presId="urn:microsoft.com/office/officeart/2005/8/layout/process1"/>
    <dgm:cxn modelId="{CD81D400-0BA0-468F-ABD0-559F4B310089}" type="presParOf" srcId="{82D0DBD1-E2F0-44D5-9FFD-4EB03CD963EA}" destId="{26E920A2-C91E-4499-84C1-A1CB19EDD4D8}" srcOrd="5" destOrd="0" presId="urn:microsoft.com/office/officeart/2005/8/layout/process1"/>
    <dgm:cxn modelId="{C546F746-D9A6-4AC0-A9AC-0210957FB6A0}" type="presParOf" srcId="{26E920A2-C91E-4499-84C1-A1CB19EDD4D8}" destId="{AE888899-DF9C-4E1C-8937-7D72EED42C22}" srcOrd="0" destOrd="0" presId="urn:microsoft.com/office/officeart/2005/8/layout/process1"/>
    <dgm:cxn modelId="{6F0743C2-F712-4E63-AD23-3BE84455A43C}" type="presParOf" srcId="{82D0DBD1-E2F0-44D5-9FFD-4EB03CD963EA}" destId="{3C5E6648-FD15-4027-A5BB-40C384394C65}" srcOrd="6" destOrd="0" presId="urn:microsoft.com/office/officeart/2005/8/layout/process1"/>
    <dgm:cxn modelId="{B60C9FB5-0454-433F-B415-3F9893318FE2}" type="presParOf" srcId="{82D0DBD1-E2F0-44D5-9FFD-4EB03CD963EA}" destId="{53C1C35D-62C8-4780-A282-7709093CF525}" srcOrd="7" destOrd="0" presId="urn:microsoft.com/office/officeart/2005/8/layout/process1"/>
    <dgm:cxn modelId="{676E666B-3CAF-47C6-BA58-C451707297C3}" type="presParOf" srcId="{53C1C35D-62C8-4780-A282-7709093CF525}" destId="{64AEBE06-8CDE-4AF9-A3EC-7BE1DCBD0DF8}" srcOrd="0" destOrd="0" presId="urn:microsoft.com/office/officeart/2005/8/layout/process1"/>
    <dgm:cxn modelId="{57703062-4F0D-4278-B707-DB621BC2BE5E}" type="presParOf" srcId="{82D0DBD1-E2F0-44D5-9FFD-4EB03CD963EA}" destId="{E3A0B3C7-1BB4-48BE-92C5-BD5FC047A7B5}" srcOrd="8" destOrd="0" presId="urn:microsoft.com/office/officeart/2005/8/layout/process1"/>
    <dgm:cxn modelId="{ECD59BF4-C906-42E8-B74C-09E6E7362232}" type="presParOf" srcId="{82D0DBD1-E2F0-44D5-9FFD-4EB03CD963EA}" destId="{9250276D-1DAB-4562-9C7D-F6E58027FA24}" srcOrd="9" destOrd="0" presId="urn:microsoft.com/office/officeart/2005/8/layout/process1"/>
    <dgm:cxn modelId="{D76B65B8-40AE-4DA1-ADA1-08EDBFDF42CE}" type="presParOf" srcId="{9250276D-1DAB-4562-9C7D-F6E58027FA24}" destId="{9120A19B-0AB7-4128-AE84-B51AE15CD5DD}" srcOrd="0" destOrd="0" presId="urn:microsoft.com/office/officeart/2005/8/layout/process1"/>
    <dgm:cxn modelId="{63D4D291-6691-4A9A-87EA-32AED5BD4AF7}" type="presParOf" srcId="{82D0DBD1-E2F0-44D5-9FFD-4EB03CD963EA}" destId="{017EFFE0-0520-4873-A628-D368A9040160}" srcOrd="10" destOrd="0" presId="urn:microsoft.com/office/officeart/2005/8/layout/process1"/>
    <dgm:cxn modelId="{AF219475-3950-4AFA-B6A0-16A16E96DD14}" type="presParOf" srcId="{82D0DBD1-E2F0-44D5-9FFD-4EB03CD963EA}" destId="{6E024B4A-306D-4DDB-A018-8CEBA531C3A9}" srcOrd="11" destOrd="0" presId="urn:microsoft.com/office/officeart/2005/8/layout/process1"/>
    <dgm:cxn modelId="{B53706EA-F2C6-4299-A574-B479E74FE48C}" type="presParOf" srcId="{6E024B4A-306D-4DDB-A018-8CEBA531C3A9}" destId="{848A3BA0-806D-4B19-B8B4-6BBF21CF500C}" srcOrd="0" destOrd="0" presId="urn:microsoft.com/office/officeart/2005/8/layout/process1"/>
    <dgm:cxn modelId="{0220C157-76E2-48C9-BF3A-4ACB7F81791C}" type="presParOf" srcId="{82D0DBD1-E2F0-44D5-9FFD-4EB03CD963EA}" destId="{D55F95B9-C1EA-4F51-BA46-239F947E6D90}" srcOrd="12" destOrd="0" presId="urn:microsoft.com/office/officeart/2005/8/layout/process1"/>
    <dgm:cxn modelId="{E62EBC21-353D-4760-8991-833949FBA9BA}" type="presParOf" srcId="{82D0DBD1-E2F0-44D5-9FFD-4EB03CD963EA}" destId="{103FB08A-BF84-4409-BFE0-77C03CEACA25}" srcOrd="13" destOrd="0" presId="urn:microsoft.com/office/officeart/2005/8/layout/process1"/>
    <dgm:cxn modelId="{2BE6C89F-8DD9-4E56-8430-ADE0FB14DB26}" type="presParOf" srcId="{103FB08A-BF84-4409-BFE0-77C03CEACA25}" destId="{D67D143B-68C9-4533-B614-CCF71F760E3E}" srcOrd="0" destOrd="0" presId="urn:microsoft.com/office/officeart/2005/8/layout/process1"/>
    <dgm:cxn modelId="{EF30BBBD-56EF-41E8-8464-41A7AFBA7A28}" type="presParOf" srcId="{82D0DBD1-E2F0-44D5-9FFD-4EB03CD963EA}" destId="{EC7E4233-5532-4598-B786-38E073B9CB1F}" srcOrd="1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724D6-1C0F-4B25-8BCE-6152179D38CF}">
      <dsp:nvSpPr>
        <dsp:cNvPr id="0" name=""/>
        <dsp:cNvSpPr/>
      </dsp:nvSpPr>
      <dsp:spPr>
        <a:xfrm>
          <a:off x="2015"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 lastClr="FFFFFF"/>
              </a:solidFill>
              <a:latin typeface="Calibri"/>
              <a:ea typeface="宋体" panose="02010600030101010101" pitchFamily="2" charset="-122"/>
              <a:cs typeface="+mn-cs"/>
            </a:rPr>
            <a:t>印模</a:t>
          </a:r>
          <a:endParaRPr lang="en-US" altLang="zh-CN" sz="1100" kern="1200" dirty="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dirty="0">
              <a:solidFill>
                <a:sysClr val="window" lastClr="FFFFFF"/>
              </a:solidFill>
              <a:latin typeface="Calibri"/>
              <a:ea typeface="宋体" panose="02010600030101010101" pitchFamily="2" charset="-122"/>
              <a:cs typeface="+mn-cs"/>
            </a:rPr>
            <a:t>模型</a:t>
          </a:r>
        </a:p>
      </dsp:txBody>
      <dsp:txXfrm>
        <a:off x="16993" y="158376"/>
        <a:ext cx="515535" cy="481442"/>
      </dsp:txXfrm>
    </dsp:sp>
    <dsp:sp modelId="{6B389657-9D57-422F-AF35-6FC4A6A7BEE9}">
      <dsp:nvSpPr>
        <dsp:cNvPr id="0" name=""/>
        <dsp:cNvSpPr/>
      </dsp:nvSpPr>
      <dsp:spPr>
        <a:xfrm>
          <a:off x="602055" y="331456"/>
          <a:ext cx="115644"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602055" y="358512"/>
        <a:ext cx="80951" cy="81169"/>
      </dsp:txXfrm>
    </dsp:sp>
    <dsp:sp modelId="{9D7B255C-87CF-4BA5-9E1C-A4C46B6AE689}">
      <dsp:nvSpPr>
        <dsp:cNvPr id="0" name=""/>
        <dsp:cNvSpPr/>
      </dsp:nvSpPr>
      <dsp:spPr>
        <a:xfrm>
          <a:off x="765703"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制作</a:t>
          </a:r>
          <a:endParaRPr lang="en-US" altLang="zh-CN" sz="1100" kern="1200" dirty="0" smtClean="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蜡型</a:t>
          </a:r>
          <a:endParaRPr lang="zh-CN" altLang="en-US" sz="1100" kern="1200" dirty="0">
            <a:solidFill>
              <a:sysClr val="window" lastClr="FFFFFF"/>
            </a:solidFill>
            <a:latin typeface="Calibri"/>
            <a:ea typeface="宋体" panose="02010600030101010101" pitchFamily="2" charset="-122"/>
            <a:cs typeface="+mn-cs"/>
          </a:endParaRPr>
        </a:p>
      </dsp:txBody>
      <dsp:txXfrm>
        <a:off x="780681" y="158376"/>
        <a:ext cx="515535" cy="481442"/>
      </dsp:txXfrm>
    </dsp:sp>
    <dsp:sp modelId="{1F5FB879-D829-44CD-8ABF-1CB23A9D85E4}">
      <dsp:nvSpPr>
        <dsp:cNvPr id="0" name=""/>
        <dsp:cNvSpPr/>
      </dsp:nvSpPr>
      <dsp:spPr>
        <a:xfrm rot="85021">
          <a:off x="1365726" y="340983"/>
          <a:ext cx="115679"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1365731" y="367610"/>
        <a:ext cx="80975" cy="81169"/>
      </dsp:txXfrm>
    </dsp:sp>
    <dsp:sp modelId="{E74342A0-67EC-410A-8BD5-C9505DE16B99}">
      <dsp:nvSpPr>
        <dsp:cNvPr id="0" name=""/>
        <dsp:cNvSpPr/>
      </dsp:nvSpPr>
      <dsp:spPr>
        <a:xfrm>
          <a:off x="1529391" y="162289"/>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包埋</a:t>
          </a:r>
          <a:endParaRPr lang="en-US" altLang="zh-CN" sz="1100" kern="1200" dirty="0" smtClean="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铸造</a:t>
          </a:r>
          <a:endParaRPr lang="zh-CN" altLang="en-US" sz="1100" kern="1200" dirty="0">
            <a:solidFill>
              <a:sysClr val="window" lastClr="FFFFFF"/>
            </a:solidFill>
            <a:latin typeface="Calibri"/>
            <a:ea typeface="宋体" panose="02010600030101010101" pitchFamily="2" charset="-122"/>
            <a:cs typeface="+mn-cs"/>
          </a:endParaRPr>
        </a:p>
      </dsp:txBody>
      <dsp:txXfrm>
        <a:off x="1544369" y="177267"/>
        <a:ext cx="515535" cy="481442"/>
      </dsp:txXfrm>
    </dsp:sp>
    <dsp:sp modelId="{44BCCF46-0772-40CE-96B1-631AD235975E}">
      <dsp:nvSpPr>
        <dsp:cNvPr id="0" name=""/>
        <dsp:cNvSpPr/>
      </dsp:nvSpPr>
      <dsp:spPr>
        <a:xfrm rot="21514979">
          <a:off x="2129414" y="340821"/>
          <a:ext cx="115679"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2129419" y="368306"/>
        <a:ext cx="80975" cy="81169"/>
      </dsp:txXfrm>
    </dsp:sp>
    <dsp:sp modelId="{CE0598FA-CADA-41C7-B2A3-34EBD7DCBFBC}">
      <dsp:nvSpPr>
        <dsp:cNvPr id="0" name=""/>
        <dsp:cNvSpPr/>
      </dsp:nvSpPr>
      <dsp:spPr>
        <a:xfrm>
          <a:off x="2293080"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喷砂</a:t>
          </a:r>
          <a:endParaRPr lang="en-US" altLang="zh-CN" sz="1100" kern="1200" dirty="0" smtClean="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打磨</a:t>
          </a:r>
          <a:endParaRPr lang="zh-CN" altLang="en-US" sz="1100" kern="1200" dirty="0">
            <a:solidFill>
              <a:sysClr val="window" lastClr="FFFFFF"/>
            </a:solidFill>
            <a:latin typeface="Calibri"/>
            <a:ea typeface="宋体" panose="02010600030101010101" pitchFamily="2" charset="-122"/>
            <a:cs typeface="+mn-cs"/>
          </a:endParaRPr>
        </a:p>
      </dsp:txBody>
      <dsp:txXfrm>
        <a:off x="2308058" y="158376"/>
        <a:ext cx="515535" cy="481442"/>
      </dsp:txXfrm>
    </dsp:sp>
    <dsp:sp modelId="{E6DBD29F-632E-4724-A9CB-01322BFB2E3D}">
      <dsp:nvSpPr>
        <dsp:cNvPr id="0" name=""/>
        <dsp:cNvSpPr/>
      </dsp:nvSpPr>
      <dsp:spPr>
        <a:xfrm rot="21550842">
          <a:off x="2892618" y="325963"/>
          <a:ext cx="114603"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2892620" y="353265"/>
        <a:ext cx="80222" cy="81169"/>
      </dsp:txXfrm>
    </dsp:sp>
    <dsp:sp modelId="{E88C7FA7-ACBC-498E-82D8-55A6E45C48E0}">
      <dsp:nvSpPr>
        <dsp:cNvPr id="0" name=""/>
        <dsp:cNvSpPr/>
      </dsp:nvSpPr>
      <dsp:spPr>
        <a:xfrm>
          <a:off x="3054782" y="132505"/>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 lastClr="FFFFFF"/>
              </a:solidFill>
              <a:latin typeface="Calibri"/>
              <a:ea typeface="宋体" panose="02010600030101010101" pitchFamily="2" charset="-122"/>
              <a:cs typeface="+mn-cs"/>
            </a:rPr>
            <a:t>瓷饰面</a:t>
          </a:r>
        </a:p>
      </dsp:txBody>
      <dsp:txXfrm>
        <a:off x="3069760" y="147483"/>
        <a:ext cx="515535" cy="481442"/>
      </dsp:txXfrm>
    </dsp:sp>
    <dsp:sp modelId="{49F7CF0B-62B4-4FC0-B5D0-BDED0E719B2D}">
      <dsp:nvSpPr>
        <dsp:cNvPr id="0" name=""/>
        <dsp:cNvSpPr/>
      </dsp:nvSpPr>
      <dsp:spPr>
        <a:xfrm rot="48903">
          <a:off x="3655314" y="326057"/>
          <a:ext cx="116708"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3655316" y="352864"/>
        <a:ext cx="81696" cy="81169"/>
      </dsp:txXfrm>
    </dsp:sp>
    <dsp:sp modelId="{AD9F35E7-BF1D-443F-A8BF-B6B176790953}">
      <dsp:nvSpPr>
        <dsp:cNvPr id="0" name=""/>
        <dsp:cNvSpPr/>
      </dsp:nvSpPr>
      <dsp:spPr>
        <a:xfrm>
          <a:off x="3820456"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上釉</a:t>
          </a:r>
          <a:endParaRPr lang="en-US" altLang="zh-CN" sz="1100" kern="1200" dirty="0" smtClean="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抛光</a:t>
          </a:r>
          <a:endParaRPr lang="zh-CN" altLang="en-US" sz="1100" kern="1200" dirty="0">
            <a:solidFill>
              <a:sysClr val="window" lastClr="FFFFFF"/>
            </a:solidFill>
            <a:latin typeface="Calibri"/>
            <a:ea typeface="宋体" panose="02010600030101010101" pitchFamily="2" charset="-122"/>
            <a:cs typeface="+mn-cs"/>
          </a:endParaRPr>
        </a:p>
      </dsp:txBody>
      <dsp:txXfrm>
        <a:off x="3835434" y="158376"/>
        <a:ext cx="515535" cy="481442"/>
      </dsp:txXfrm>
    </dsp:sp>
    <dsp:sp modelId="{8E139748-0CF4-48B6-B8CF-3A13BD3AE73A}">
      <dsp:nvSpPr>
        <dsp:cNvPr id="0" name=""/>
        <dsp:cNvSpPr/>
      </dsp:nvSpPr>
      <dsp:spPr>
        <a:xfrm>
          <a:off x="4420497" y="331456"/>
          <a:ext cx="115644"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4420497" y="358512"/>
        <a:ext cx="80951" cy="81169"/>
      </dsp:txXfrm>
    </dsp:sp>
    <dsp:sp modelId="{D619E753-1B6E-4AD9-9047-97B77CB1E167}">
      <dsp:nvSpPr>
        <dsp:cNvPr id="0" name=""/>
        <dsp:cNvSpPr/>
      </dsp:nvSpPr>
      <dsp:spPr>
        <a:xfrm>
          <a:off x="4584144"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质检</a:t>
          </a:r>
          <a:endParaRPr lang="en-US" altLang="zh-CN" sz="1100" kern="1200" dirty="0" smtClean="0">
            <a:solidFill>
              <a:sysClr val="window" lastClr="FFFFFF"/>
            </a:solidFill>
            <a:latin typeface="Calibri"/>
            <a:ea typeface="宋体" panose="02010600030101010101" pitchFamily="2" charset="-122"/>
            <a:cs typeface="+mn-cs"/>
          </a:endParaRPr>
        </a:p>
      </dsp:txBody>
      <dsp:txXfrm>
        <a:off x="4599122" y="158376"/>
        <a:ext cx="515535" cy="481442"/>
      </dsp:txXfrm>
    </dsp:sp>
    <dsp:sp modelId="{A3737F5F-55F8-4C07-8A11-A711500BEC04}">
      <dsp:nvSpPr>
        <dsp:cNvPr id="0" name=""/>
        <dsp:cNvSpPr/>
      </dsp:nvSpPr>
      <dsp:spPr>
        <a:xfrm>
          <a:off x="5184185" y="331456"/>
          <a:ext cx="115644"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5184185" y="358512"/>
        <a:ext cx="80951" cy="81169"/>
      </dsp:txXfrm>
    </dsp:sp>
    <dsp:sp modelId="{CB7254B4-90B5-48A8-BF52-15ADA1518682}">
      <dsp:nvSpPr>
        <dsp:cNvPr id="0" name=""/>
        <dsp:cNvSpPr/>
      </dsp:nvSpPr>
      <dsp:spPr>
        <a:xfrm>
          <a:off x="5347833"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包装</a:t>
          </a:r>
          <a:endParaRPr lang="en-US" altLang="zh-CN" sz="1100" kern="1200" dirty="0" smtClean="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panose="02010600030101010101" pitchFamily="2" charset="-122"/>
              <a:cs typeface="+mn-cs"/>
            </a:rPr>
            <a:t>发货</a:t>
          </a:r>
          <a:endParaRPr lang="zh-CN" altLang="en-US" sz="1100" kern="1200" dirty="0">
            <a:solidFill>
              <a:sysClr val="window" lastClr="FFFFFF"/>
            </a:solidFill>
            <a:latin typeface="Calibri"/>
            <a:ea typeface="宋体" panose="02010600030101010101" pitchFamily="2" charset="-122"/>
            <a:cs typeface="+mn-cs"/>
          </a:endParaRPr>
        </a:p>
      </dsp:txBody>
      <dsp:txXfrm>
        <a:off x="5362811" y="158376"/>
        <a:ext cx="515535" cy="4814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724D6-1C0F-4B25-8BCE-6152179D38CF}">
      <dsp:nvSpPr>
        <dsp:cNvPr id="0" name=""/>
        <dsp:cNvSpPr/>
      </dsp:nvSpPr>
      <dsp:spPr>
        <a:xfrm>
          <a:off x="2123"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印模模型</a:t>
          </a:r>
          <a:endParaRPr lang="zh-CN" altLang="en-US" sz="1050" kern="1200" dirty="0">
            <a:solidFill>
              <a:sysClr val="window" lastClr="FFFFFF"/>
            </a:solidFill>
            <a:latin typeface="Calibri"/>
            <a:ea typeface="宋体" panose="02010600030101010101" pitchFamily="2" charset="-122"/>
            <a:cs typeface="+mn-cs"/>
          </a:endParaRPr>
        </a:p>
      </dsp:txBody>
      <dsp:txXfrm>
        <a:off x="16472" y="171982"/>
        <a:ext cx="462558" cy="461215"/>
      </dsp:txXfrm>
    </dsp:sp>
    <dsp:sp modelId="{6B389657-9D57-422F-AF35-6FC4A6A7BEE9}">
      <dsp:nvSpPr>
        <dsp:cNvPr id="0" name=""/>
        <dsp:cNvSpPr/>
      </dsp:nvSpPr>
      <dsp:spPr>
        <a:xfrm>
          <a:off x="542505"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solidFill>
              <a:sysClr val="window" lastClr="FFFFFF"/>
            </a:solidFill>
            <a:latin typeface="Calibri"/>
            <a:ea typeface="宋体" panose="02010600030101010101" pitchFamily="2" charset="-122"/>
            <a:cs typeface="+mn-cs"/>
          </a:endParaRPr>
        </a:p>
      </dsp:txBody>
      <dsp:txXfrm>
        <a:off x="542505" y="366040"/>
        <a:ext cx="72902" cy="73099"/>
      </dsp:txXfrm>
    </dsp:sp>
    <dsp:sp modelId="{9D7B255C-87CF-4BA5-9E1C-A4C46B6AE689}">
      <dsp:nvSpPr>
        <dsp:cNvPr id="0" name=""/>
        <dsp:cNvSpPr/>
      </dsp:nvSpPr>
      <dsp:spPr>
        <a:xfrm>
          <a:off x="689882"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制作蜡型</a:t>
          </a:r>
          <a:endParaRPr lang="zh-CN" altLang="en-US" sz="1050" kern="1200" dirty="0">
            <a:solidFill>
              <a:sysClr val="window" lastClr="FFFFFF"/>
            </a:solidFill>
            <a:latin typeface="Calibri"/>
            <a:ea typeface="宋体" panose="02010600030101010101" pitchFamily="2" charset="-122"/>
            <a:cs typeface="+mn-cs"/>
          </a:endParaRPr>
        </a:p>
      </dsp:txBody>
      <dsp:txXfrm>
        <a:off x="704231" y="171982"/>
        <a:ext cx="462558" cy="461215"/>
      </dsp:txXfrm>
    </dsp:sp>
    <dsp:sp modelId="{1F5FB879-D829-44CD-8ABF-1CB23A9D85E4}">
      <dsp:nvSpPr>
        <dsp:cNvPr id="0" name=""/>
        <dsp:cNvSpPr/>
      </dsp:nvSpPr>
      <dsp:spPr>
        <a:xfrm rot="52376">
          <a:off x="1230258" y="346958"/>
          <a:ext cx="104158"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solidFill>
              <a:sysClr val="window" lastClr="FFFFFF"/>
            </a:solidFill>
            <a:latin typeface="Calibri"/>
            <a:ea typeface="宋体" panose="02010600030101010101" pitchFamily="2" charset="-122"/>
            <a:cs typeface="+mn-cs"/>
          </a:endParaRPr>
        </a:p>
      </dsp:txBody>
      <dsp:txXfrm>
        <a:off x="1230260" y="371086"/>
        <a:ext cx="72911" cy="73099"/>
      </dsp:txXfrm>
    </dsp:sp>
    <dsp:sp modelId="{E74342A0-67EC-410A-8BD5-C9505DE16B99}">
      <dsp:nvSpPr>
        <dsp:cNvPr id="0" name=""/>
        <dsp:cNvSpPr/>
      </dsp:nvSpPr>
      <dsp:spPr>
        <a:xfrm>
          <a:off x="1377641" y="168112"/>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包埋铸造</a:t>
          </a:r>
          <a:endParaRPr lang="zh-CN" altLang="en-US" sz="1050" kern="1200" dirty="0">
            <a:solidFill>
              <a:sysClr val="window" lastClr="FFFFFF"/>
            </a:solidFill>
            <a:latin typeface="Calibri"/>
            <a:ea typeface="宋体" panose="02010600030101010101" pitchFamily="2" charset="-122"/>
            <a:cs typeface="+mn-cs"/>
          </a:endParaRPr>
        </a:p>
      </dsp:txBody>
      <dsp:txXfrm>
        <a:off x="1391990" y="182461"/>
        <a:ext cx="462558" cy="461215"/>
      </dsp:txXfrm>
    </dsp:sp>
    <dsp:sp modelId="{44BCCF46-0772-40CE-96B1-631AD235975E}">
      <dsp:nvSpPr>
        <dsp:cNvPr id="0" name=""/>
        <dsp:cNvSpPr/>
      </dsp:nvSpPr>
      <dsp:spPr>
        <a:xfrm rot="21547624">
          <a:off x="1918017" y="346868"/>
          <a:ext cx="104158"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solidFill>
              <a:sysClr val="window" lastClr="FFFFFF"/>
            </a:solidFill>
            <a:latin typeface="Calibri"/>
            <a:ea typeface="宋体" panose="02010600030101010101" pitchFamily="2" charset="-122"/>
            <a:cs typeface="+mn-cs"/>
          </a:endParaRPr>
        </a:p>
      </dsp:txBody>
      <dsp:txXfrm>
        <a:off x="1918019" y="371472"/>
        <a:ext cx="72911" cy="73099"/>
      </dsp:txXfrm>
    </dsp:sp>
    <dsp:sp modelId="{CE0598FA-CADA-41C7-B2A3-34EBD7DCBFBC}">
      <dsp:nvSpPr>
        <dsp:cNvPr id="0" name=""/>
        <dsp:cNvSpPr/>
      </dsp:nvSpPr>
      <dsp:spPr>
        <a:xfrm>
          <a:off x="2065400"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喷砂</a:t>
          </a:r>
          <a:endParaRPr lang="en-US" altLang="zh-CN" sz="1050" kern="1200" dirty="0" smtClean="0">
            <a:solidFill>
              <a:sysClr val="window" lastClr="FFFFFF"/>
            </a:solidFill>
            <a:latin typeface="Calibri"/>
            <a:ea typeface="宋体" panose="02010600030101010101" pitchFamily="2" charset="-122"/>
            <a:cs typeface="+mn-cs"/>
          </a:endParaRPr>
        </a:p>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打磨</a:t>
          </a:r>
          <a:endParaRPr lang="zh-CN" altLang="en-US" sz="1050" kern="1200" dirty="0">
            <a:solidFill>
              <a:sysClr val="window" lastClr="FFFFFF"/>
            </a:solidFill>
            <a:latin typeface="Calibri"/>
            <a:ea typeface="宋体" panose="02010600030101010101" pitchFamily="2" charset="-122"/>
            <a:cs typeface="+mn-cs"/>
          </a:endParaRPr>
        </a:p>
      </dsp:txBody>
      <dsp:txXfrm>
        <a:off x="2079749" y="171982"/>
        <a:ext cx="462558" cy="461215"/>
      </dsp:txXfrm>
    </dsp:sp>
    <dsp:sp modelId="{E6DBD29F-632E-4724-A9CB-01322BFB2E3D}">
      <dsp:nvSpPr>
        <dsp:cNvPr id="0" name=""/>
        <dsp:cNvSpPr/>
      </dsp:nvSpPr>
      <dsp:spPr>
        <a:xfrm>
          <a:off x="2605782"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solidFill>
              <a:sysClr val="window" lastClr="FFFFFF"/>
            </a:solidFill>
            <a:latin typeface="Calibri"/>
            <a:ea typeface="宋体" panose="02010600030101010101" pitchFamily="2" charset="-122"/>
            <a:cs typeface="+mn-cs"/>
          </a:endParaRPr>
        </a:p>
      </dsp:txBody>
      <dsp:txXfrm>
        <a:off x="2605782" y="366040"/>
        <a:ext cx="72902" cy="73099"/>
      </dsp:txXfrm>
    </dsp:sp>
    <dsp:sp modelId="{E88C7FA7-ACBC-498E-82D8-55A6E45C48E0}">
      <dsp:nvSpPr>
        <dsp:cNvPr id="0" name=""/>
        <dsp:cNvSpPr/>
      </dsp:nvSpPr>
      <dsp:spPr>
        <a:xfrm>
          <a:off x="2753159"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排牙</a:t>
          </a:r>
          <a:endParaRPr lang="zh-CN" altLang="en-US" sz="1050" kern="1200" dirty="0">
            <a:solidFill>
              <a:sysClr val="window" lastClr="FFFFFF"/>
            </a:solidFill>
            <a:latin typeface="Calibri"/>
            <a:ea typeface="宋体" panose="02010600030101010101" pitchFamily="2" charset="-122"/>
            <a:cs typeface="+mn-cs"/>
          </a:endParaRPr>
        </a:p>
      </dsp:txBody>
      <dsp:txXfrm>
        <a:off x="2767508" y="171982"/>
        <a:ext cx="462558" cy="461215"/>
      </dsp:txXfrm>
    </dsp:sp>
    <dsp:sp modelId="{49F7CF0B-62B4-4FC0-B5D0-BDED0E719B2D}">
      <dsp:nvSpPr>
        <dsp:cNvPr id="0" name=""/>
        <dsp:cNvSpPr/>
      </dsp:nvSpPr>
      <dsp:spPr>
        <a:xfrm>
          <a:off x="3293541"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solidFill>
              <a:sysClr val="window" lastClr="FFFFFF"/>
            </a:solidFill>
            <a:latin typeface="Calibri"/>
            <a:ea typeface="宋体" panose="02010600030101010101" pitchFamily="2" charset="-122"/>
            <a:cs typeface="+mn-cs"/>
          </a:endParaRPr>
        </a:p>
      </dsp:txBody>
      <dsp:txXfrm>
        <a:off x="3293541" y="366040"/>
        <a:ext cx="72902" cy="73099"/>
      </dsp:txXfrm>
    </dsp:sp>
    <dsp:sp modelId="{AC2D256D-F811-4CA4-B123-AD81B4270EBB}">
      <dsp:nvSpPr>
        <dsp:cNvPr id="0" name=""/>
        <dsp:cNvSpPr/>
      </dsp:nvSpPr>
      <dsp:spPr>
        <a:xfrm>
          <a:off x="3440918"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装盒填胶</a:t>
          </a:r>
        </a:p>
      </dsp:txBody>
      <dsp:txXfrm>
        <a:off x="3455267" y="171982"/>
        <a:ext cx="462558" cy="461215"/>
      </dsp:txXfrm>
    </dsp:sp>
    <dsp:sp modelId="{64CF7CDE-7E90-484A-9193-E77A10E7556B}">
      <dsp:nvSpPr>
        <dsp:cNvPr id="0" name=""/>
        <dsp:cNvSpPr/>
      </dsp:nvSpPr>
      <dsp:spPr>
        <a:xfrm>
          <a:off x="3981300"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 lastClr="FFFFFF"/>
            </a:solidFill>
            <a:latin typeface="Calibri"/>
            <a:ea typeface="宋体" panose="02010600030101010101" pitchFamily="2" charset="-122"/>
            <a:cs typeface="+mn-cs"/>
          </a:endParaRPr>
        </a:p>
      </dsp:txBody>
      <dsp:txXfrm>
        <a:off x="3981300" y="366040"/>
        <a:ext cx="72902" cy="73099"/>
      </dsp:txXfrm>
    </dsp:sp>
    <dsp:sp modelId="{AD9F35E7-BF1D-443F-A8BF-B6B176790953}">
      <dsp:nvSpPr>
        <dsp:cNvPr id="0" name=""/>
        <dsp:cNvSpPr/>
      </dsp:nvSpPr>
      <dsp:spPr>
        <a:xfrm>
          <a:off x="4128677"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打磨抛光</a:t>
          </a:r>
          <a:endParaRPr lang="zh-CN" altLang="en-US" sz="1050" kern="1200" dirty="0">
            <a:solidFill>
              <a:sysClr val="window" lastClr="FFFFFF"/>
            </a:solidFill>
            <a:latin typeface="Calibri"/>
            <a:ea typeface="宋体" panose="02010600030101010101" pitchFamily="2" charset="-122"/>
            <a:cs typeface="+mn-cs"/>
          </a:endParaRPr>
        </a:p>
      </dsp:txBody>
      <dsp:txXfrm>
        <a:off x="4143026" y="171982"/>
        <a:ext cx="462558" cy="461215"/>
      </dsp:txXfrm>
    </dsp:sp>
    <dsp:sp modelId="{8E139748-0CF4-48B6-B8CF-3A13BD3AE73A}">
      <dsp:nvSpPr>
        <dsp:cNvPr id="0" name=""/>
        <dsp:cNvSpPr/>
      </dsp:nvSpPr>
      <dsp:spPr>
        <a:xfrm>
          <a:off x="4669059"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solidFill>
              <a:sysClr val="window" lastClr="FFFFFF"/>
            </a:solidFill>
            <a:latin typeface="Calibri"/>
            <a:ea typeface="宋体" panose="02010600030101010101" pitchFamily="2" charset="-122"/>
            <a:cs typeface="+mn-cs"/>
          </a:endParaRPr>
        </a:p>
      </dsp:txBody>
      <dsp:txXfrm>
        <a:off x="4669059" y="366040"/>
        <a:ext cx="72902" cy="73099"/>
      </dsp:txXfrm>
    </dsp:sp>
    <dsp:sp modelId="{D619E753-1B6E-4AD9-9047-97B77CB1E167}">
      <dsp:nvSpPr>
        <dsp:cNvPr id="0" name=""/>
        <dsp:cNvSpPr/>
      </dsp:nvSpPr>
      <dsp:spPr>
        <a:xfrm>
          <a:off x="4816436"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质检</a:t>
          </a:r>
          <a:endParaRPr lang="en-US" altLang="zh-CN" sz="1050" kern="1200" dirty="0" smtClean="0">
            <a:solidFill>
              <a:sysClr val="window" lastClr="FFFFFF"/>
            </a:solidFill>
            <a:latin typeface="Calibri"/>
            <a:ea typeface="宋体" panose="02010600030101010101" pitchFamily="2" charset="-122"/>
            <a:cs typeface="+mn-cs"/>
          </a:endParaRPr>
        </a:p>
      </dsp:txBody>
      <dsp:txXfrm>
        <a:off x="4830785" y="171982"/>
        <a:ext cx="462558" cy="461215"/>
      </dsp:txXfrm>
    </dsp:sp>
    <dsp:sp modelId="{A3737F5F-55F8-4C07-8A11-A711500BEC04}">
      <dsp:nvSpPr>
        <dsp:cNvPr id="0" name=""/>
        <dsp:cNvSpPr/>
      </dsp:nvSpPr>
      <dsp:spPr>
        <a:xfrm rot="34738">
          <a:off x="5357346" y="345190"/>
          <a:ext cx="105277"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solidFill>
              <a:sysClr val="window" lastClr="FFFFFF"/>
            </a:solidFill>
            <a:latin typeface="Calibri"/>
            <a:ea typeface="宋体" panose="02010600030101010101" pitchFamily="2" charset="-122"/>
            <a:cs typeface="+mn-cs"/>
          </a:endParaRPr>
        </a:p>
      </dsp:txBody>
      <dsp:txXfrm>
        <a:off x="5357347" y="369396"/>
        <a:ext cx="73694" cy="73099"/>
      </dsp:txXfrm>
    </dsp:sp>
    <dsp:sp modelId="{CB7254B4-90B5-48A8-BF52-15ADA1518682}">
      <dsp:nvSpPr>
        <dsp:cNvPr id="0" name=""/>
        <dsp:cNvSpPr/>
      </dsp:nvSpPr>
      <dsp:spPr>
        <a:xfrm>
          <a:off x="5506318" y="164604"/>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kern="1200" dirty="0" smtClean="0">
              <a:solidFill>
                <a:sysClr val="window" lastClr="FFFFFF"/>
              </a:solidFill>
              <a:latin typeface="Calibri"/>
              <a:ea typeface="宋体" panose="02010600030101010101" pitchFamily="2" charset="-122"/>
              <a:cs typeface="+mn-cs"/>
            </a:rPr>
            <a:t>包装发货</a:t>
          </a:r>
          <a:endParaRPr lang="zh-CN" altLang="en-US" sz="1050" kern="1200" dirty="0">
            <a:solidFill>
              <a:sysClr val="window" lastClr="FFFFFF"/>
            </a:solidFill>
            <a:latin typeface="Calibri"/>
            <a:ea typeface="宋体" panose="02010600030101010101" pitchFamily="2" charset="-122"/>
            <a:cs typeface="+mn-cs"/>
          </a:endParaRPr>
        </a:p>
      </dsp:txBody>
      <dsp:txXfrm>
        <a:off x="5520667" y="178953"/>
        <a:ext cx="462558" cy="4612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77465-E135-4E5E-86F7-BDB0B2FD439A}">
      <dsp:nvSpPr>
        <dsp:cNvPr id="0" name=""/>
        <dsp:cNvSpPr/>
      </dsp:nvSpPr>
      <dsp:spPr>
        <a:xfrm>
          <a:off x="1965"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a:cs typeface="+mn-cs"/>
            </a:rPr>
            <a:t>印模</a:t>
          </a:r>
          <a:endParaRPr lang="en-US" altLang="zh-CN" sz="1100" kern="1200" dirty="0" smtClean="0">
            <a:solidFill>
              <a:sysClr val="window" lastClr="FFFFFF"/>
            </a:solidFill>
            <a:latin typeface="Calibri"/>
            <a:ea typeface="宋体"/>
            <a:cs typeface="+mn-cs"/>
          </a:endParaRPr>
        </a:p>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a:cs typeface="+mn-cs"/>
            </a:rPr>
            <a:t>模型</a:t>
          </a:r>
          <a:endParaRPr lang="zh-CN" altLang="en-US" sz="1100" kern="1200" dirty="0">
            <a:solidFill>
              <a:sysClr val="window" lastClr="FFFFFF"/>
            </a:solidFill>
            <a:latin typeface="Calibri"/>
            <a:ea typeface="宋体"/>
            <a:cs typeface="+mn-cs"/>
          </a:endParaRPr>
        </a:p>
      </dsp:txBody>
      <dsp:txXfrm>
        <a:off x="17553" y="60902"/>
        <a:ext cx="501036" cy="580504"/>
      </dsp:txXfrm>
    </dsp:sp>
    <dsp:sp modelId="{9480E8EA-48AF-47BF-BE60-6EA5DE8F0FEE}">
      <dsp:nvSpPr>
        <dsp:cNvPr id="0" name=""/>
        <dsp:cNvSpPr/>
      </dsp:nvSpPr>
      <dsp:spPr>
        <a:xfrm>
          <a:off x="587400"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a:cs typeface="+mn-cs"/>
          </a:endParaRPr>
        </a:p>
      </dsp:txBody>
      <dsp:txXfrm>
        <a:off x="587400" y="311558"/>
        <a:ext cx="78980" cy="79192"/>
      </dsp:txXfrm>
    </dsp:sp>
    <dsp:sp modelId="{291FCDF1-2106-420B-B38C-F1E0189FB08A}">
      <dsp:nvSpPr>
        <dsp:cNvPr id="0" name=""/>
        <dsp:cNvSpPr/>
      </dsp:nvSpPr>
      <dsp:spPr>
        <a:xfrm>
          <a:off x="747063"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扫描</a:t>
          </a:r>
        </a:p>
      </dsp:txBody>
      <dsp:txXfrm>
        <a:off x="762651" y="60902"/>
        <a:ext cx="501036" cy="580504"/>
      </dsp:txXfrm>
    </dsp:sp>
    <dsp:sp modelId="{68786EFC-92EC-401E-9D10-A9B0CDBA38A0}">
      <dsp:nvSpPr>
        <dsp:cNvPr id="0" name=""/>
        <dsp:cNvSpPr/>
      </dsp:nvSpPr>
      <dsp:spPr>
        <a:xfrm>
          <a:off x="1332497"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1332497" y="311558"/>
        <a:ext cx="78980" cy="79192"/>
      </dsp:txXfrm>
    </dsp:sp>
    <dsp:sp modelId="{8A2E068A-CF48-4F3B-9D90-8E1FBB135EE7}">
      <dsp:nvSpPr>
        <dsp:cNvPr id="0" name=""/>
        <dsp:cNvSpPr/>
      </dsp:nvSpPr>
      <dsp:spPr>
        <a:xfrm>
          <a:off x="1492161"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altLang="zh-CN" sz="1100" kern="1200" dirty="0" smtClean="0">
              <a:solidFill>
                <a:sysClr val="window" lastClr="FFFFFF"/>
              </a:solidFill>
              <a:latin typeface="Calibri"/>
              <a:ea typeface="宋体"/>
              <a:cs typeface="+mn-cs"/>
            </a:rPr>
            <a:t>CAD</a:t>
          </a:r>
        </a:p>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a:cs typeface="+mn-cs"/>
            </a:rPr>
            <a:t>设计</a:t>
          </a:r>
          <a:endParaRPr lang="zh-CN" altLang="en-US" sz="1100" kern="1200" dirty="0">
            <a:solidFill>
              <a:sysClr val="window" lastClr="FFFFFF"/>
            </a:solidFill>
            <a:latin typeface="Calibri"/>
            <a:ea typeface="宋体"/>
            <a:cs typeface="+mn-cs"/>
          </a:endParaRPr>
        </a:p>
      </dsp:txBody>
      <dsp:txXfrm>
        <a:off x="1507749" y="60902"/>
        <a:ext cx="501036" cy="580504"/>
      </dsp:txXfrm>
    </dsp:sp>
    <dsp:sp modelId="{26E920A2-C91E-4499-84C1-A1CB19EDD4D8}">
      <dsp:nvSpPr>
        <dsp:cNvPr id="0" name=""/>
        <dsp:cNvSpPr/>
      </dsp:nvSpPr>
      <dsp:spPr>
        <a:xfrm>
          <a:off x="2077595"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a:cs typeface="+mn-cs"/>
          </a:endParaRPr>
        </a:p>
      </dsp:txBody>
      <dsp:txXfrm>
        <a:off x="2077595" y="311558"/>
        <a:ext cx="78980" cy="79192"/>
      </dsp:txXfrm>
    </dsp:sp>
    <dsp:sp modelId="{3C5E6648-FD15-4027-A5BB-40C384394C65}">
      <dsp:nvSpPr>
        <dsp:cNvPr id="0" name=""/>
        <dsp:cNvSpPr/>
      </dsp:nvSpPr>
      <dsp:spPr>
        <a:xfrm>
          <a:off x="2237259"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dirty="0" smtClean="0">
              <a:solidFill>
                <a:sysClr val="window" lastClr="FFFFFF"/>
              </a:solidFill>
              <a:latin typeface="Calibri"/>
              <a:ea typeface="宋体"/>
              <a:cs typeface="+mn-cs"/>
            </a:rPr>
            <a:t>切削或</a:t>
          </a:r>
          <a:r>
            <a:rPr lang="en-US" altLang="zh-CN" sz="1100" kern="1200" dirty="0" smtClean="0">
              <a:solidFill>
                <a:sysClr val="window" lastClr="FFFFFF"/>
              </a:solidFill>
              <a:latin typeface="Calibri"/>
              <a:ea typeface="宋体"/>
              <a:cs typeface="+mn-cs"/>
            </a:rPr>
            <a:t>3D</a:t>
          </a:r>
          <a:r>
            <a:rPr lang="zh-CN" altLang="en-US" sz="1100" kern="1200" dirty="0" smtClean="0">
              <a:solidFill>
                <a:sysClr val="window" lastClr="FFFFFF"/>
              </a:solidFill>
              <a:latin typeface="Calibri"/>
              <a:ea typeface="宋体"/>
              <a:cs typeface="+mn-cs"/>
            </a:rPr>
            <a:t>打印</a:t>
          </a:r>
          <a:endParaRPr lang="zh-CN" altLang="en-US" sz="1100" kern="1200" dirty="0">
            <a:solidFill>
              <a:sysClr val="window" lastClr="FFFFFF"/>
            </a:solidFill>
            <a:latin typeface="Calibri"/>
            <a:ea typeface="宋体"/>
            <a:cs typeface="+mn-cs"/>
          </a:endParaRPr>
        </a:p>
      </dsp:txBody>
      <dsp:txXfrm>
        <a:off x="2252847" y="60902"/>
        <a:ext cx="501036" cy="580504"/>
      </dsp:txXfrm>
    </dsp:sp>
    <dsp:sp modelId="{53C1C35D-62C8-4780-A282-7709093CF525}">
      <dsp:nvSpPr>
        <dsp:cNvPr id="0" name=""/>
        <dsp:cNvSpPr/>
      </dsp:nvSpPr>
      <dsp:spPr>
        <a:xfrm>
          <a:off x="2822693"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2822693" y="311558"/>
        <a:ext cx="78980" cy="79192"/>
      </dsp:txXfrm>
    </dsp:sp>
    <dsp:sp modelId="{E3A0B3C7-1BB4-48BE-92C5-BD5FC047A7B5}">
      <dsp:nvSpPr>
        <dsp:cNvPr id="0" name=""/>
        <dsp:cNvSpPr/>
      </dsp:nvSpPr>
      <dsp:spPr>
        <a:xfrm>
          <a:off x="2982357"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瓷饰面</a:t>
          </a:r>
        </a:p>
      </dsp:txBody>
      <dsp:txXfrm>
        <a:off x="2997945" y="60902"/>
        <a:ext cx="501036" cy="580504"/>
      </dsp:txXfrm>
    </dsp:sp>
    <dsp:sp modelId="{9250276D-1DAB-4562-9C7D-F6E58027FA24}">
      <dsp:nvSpPr>
        <dsp:cNvPr id="0" name=""/>
        <dsp:cNvSpPr/>
      </dsp:nvSpPr>
      <dsp:spPr>
        <a:xfrm>
          <a:off x="3567791"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3567791" y="311558"/>
        <a:ext cx="78980" cy="79192"/>
      </dsp:txXfrm>
    </dsp:sp>
    <dsp:sp modelId="{017EFFE0-0520-4873-A628-D368A9040160}">
      <dsp:nvSpPr>
        <dsp:cNvPr id="0" name=""/>
        <dsp:cNvSpPr/>
      </dsp:nvSpPr>
      <dsp:spPr>
        <a:xfrm>
          <a:off x="3727455"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上釉</a:t>
          </a:r>
          <a:endParaRPr lang="en-US" altLang="zh-CN" sz="1100" kern="120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抛光</a:t>
          </a:r>
        </a:p>
      </dsp:txBody>
      <dsp:txXfrm>
        <a:off x="3743043" y="60902"/>
        <a:ext cx="501036" cy="580504"/>
      </dsp:txXfrm>
    </dsp:sp>
    <dsp:sp modelId="{6E024B4A-306D-4DDB-A018-8CEBA531C3A9}">
      <dsp:nvSpPr>
        <dsp:cNvPr id="0" name=""/>
        <dsp:cNvSpPr/>
      </dsp:nvSpPr>
      <dsp:spPr>
        <a:xfrm>
          <a:off x="4312889"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4312889" y="311558"/>
        <a:ext cx="78980" cy="79192"/>
      </dsp:txXfrm>
    </dsp:sp>
    <dsp:sp modelId="{D55F95B9-C1EA-4F51-BA46-239F947E6D90}">
      <dsp:nvSpPr>
        <dsp:cNvPr id="0" name=""/>
        <dsp:cNvSpPr/>
      </dsp:nvSpPr>
      <dsp:spPr>
        <a:xfrm>
          <a:off x="4472553"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质检</a:t>
          </a:r>
        </a:p>
      </dsp:txBody>
      <dsp:txXfrm>
        <a:off x="4488141" y="60902"/>
        <a:ext cx="501036" cy="580504"/>
      </dsp:txXfrm>
    </dsp:sp>
    <dsp:sp modelId="{103FB08A-BF84-4409-BFE0-77C03CEACA25}">
      <dsp:nvSpPr>
        <dsp:cNvPr id="0" name=""/>
        <dsp:cNvSpPr/>
      </dsp:nvSpPr>
      <dsp:spPr>
        <a:xfrm>
          <a:off x="5057987"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zh-CN" altLang="en-US" sz="1100" kern="1200">
            <a:solidFill>
              <a:sysClr val="window" lastClr="FFFFFF"/>
            </a:solidFill>
            <a:latin typeface="Calibri"/>
            <a:ea typeface="宋体" panose="02010600030101010101" pitchFamily="2" charset="-122"/>
            <a:cs typeface="+mn-cs"/>
          </a:endParaRPr>
        </a:p>
      </dsp:txBody>
      <dsp:txXfrm>
        <a:off x="5057987" y="311558"/>
        <a:ext cx="78980" cy="79192"/>
      </dsp:txXfrm>
    </dsp:sp>
    <dsp:sp modelId="{EC7E4233-5532-4598-B786-38E073B9CB1F}">
      <dsp:nvSpPr>
        <dsp:cNvPr id="0" name=""/>
        <dsp:cNvSpPr/>
      </dsp:nvSpPr>
      <dsp:spPr>
        <a:xfrm>
          <a:off x="5217651"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包装</a:t>
          </a:r>
          <a:endParaRPr lang="en-US" altLang="zh-CN" sz="1100" kern="1200">
            <a:solidFill>
              <a:sysClr val="window" lastClr="FFFFFF"/>
            </a:solidFill>
            <a:latin typeface="Calibri"/>
            <a:ea typeface="宋体" panose="02010600030101010101" pitchFamily="2" charset="-122"/>
            <a:cs typeface="+mn-cs"/>
          </a:endParaRPr>
        </a:p>
        <a:p>
          <a:pPr lvl="0" algn="ctr" defTabSz="488950">
            <a:lnSpc>
              <a:spcPct val="90000"/>
            </a:lnSpc>
            <a:spcBef>
              <a:spcPct val="0"/>
            </a:spcBef>
            <a:spcAft>
              <a:spcPct val="35000"/>
            </a:spcAft>
          </a:pPr>
          <a:r>
            <a:rPr lang="zh-CN" altLang="en-US" sz="1100" kern="1200">
              <a:solidFill>
                <a:sysClr val="window" lastClr="FFFFFF"/>
              </a:solidFill>
              <a:latin typeface="Calibri"/>
              <a:ea typeface="宋体" panose="02010600030101010101" pitchFamily="2" charset="-122"/>
              <a:cs typeface="+mn-cs"/>
            </a:rPr>
            <a:t>发货</a:t>
          </a:r>
        </a:p>
      </dsp:txBody>
      <dsp:txXfrm>
        <a:off x="5233239" y="60902"/>
        <a:ext cx="501036" cy="5805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2727</Words>
  <Characters>15547</Characters>
  <Application>Microsoft Office Word</Application>
  <DocSecurity>0</DocSecurity>
  <Lines>129</Lines>
  <Paragraphs>36</Paragraphs>
  <ScaleCrop>false</ScaleCrop>
  <Company>bjda</Company>
  <LinksUpToDate>false</LinksUpToDate>
  <CharactersWithSpaces>18238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liuxin</dc:creator>
  <cp:lastModifiedBy>user</cp:lastModifiedBy>
  <cp:revision>2</cp:revision>
  <dcterms:created xsi:type="dcterms:W3CDTF">2017-02-10T08:01:00Z</dcterms:created>
  <dcterms:modified xsi:type="dcterms:W3CDTF">2017-02-10T08:01:00Z</dcterms:modified>
</cp:coreProperties>
</file>